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EE" w:rsidRPr="00773D00" w:rsidRDefault="00686C34" w:rsidP="00773D00">
      <w:r>
        <w:rPr>
          <w:rFonts w:hint="eastAsia"/>
          <w:noProof/>
        </w:rPr>
        <mc:AlternateContent>
          <mc:Choice Requires="wps">
            <w:drawing>
              <wp:anchor distT="0" distB="0" distL="114300" distR="114300" simplePos="0" relativeHeight="251660288" behindDoc="0" locked="0" layoutInCell="1" allowOverlap="1" wp14:anchorId="6A747CC6" wp14:editId="11E3A1E2">
                <wp:simplePos x="0" y="0"/>
                <wp:positionH relativeFrom="page">
                  <wp:align>left</wp:align>
                </wp:positionH>
                <wp:positionV relativeFrom="paragraph">
                  <wp:posOffset>225425</wp:posOffset>
                </wp:positionV>
                <wp:extent cx="7381875" cy="8001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381875" cy="800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C52CE" w:rsidRPr="0026446E" w:rsidRDefault="005C52CE" w:rsidP="005C52CE">
                            <w:pPr>
                              <w:shd w:val="clear" w:color="auto" w:fill="FFFFFF"/>
                              <w:rPr>
                                <w:rFonts w:ascii="Times New Roman" w:hAnsi="Times New Roman" w:cs="Times New Roman"/>
                                <w:b/>
                                <w:bCs/>
                                <w:color w:val="000000"/>
                                <w:sz w:val="4"/>
                                <w:szCs w:val="4"/>
                              </w:rPr>
                            </w:pPr>
                          </w:p>
                          <w:p w:rsidR="00D9482E" w:rsidRPr="00E157B7" w:rsidRDefault="00D9482E" w:rsidP="00D9482E">
                            <w:pPr>
                              <w:ind w:left="-720" w:right="-180"/>
                              <w:jc w:val="both"/>
                              <w:rPr>
                                <w:rFonts w:ascii="Times New Roman" w:hAnsi="Times New Roman" w:cs="Times New Roman"/>
                                <w:b/>
                              </w:rPr>
                            </w:pPr>
                            <w:r>
                              <w:rPr>
                                <w:rFonts w:ascii="Times New Roman" w:hAnsi="Times New Roman" w:cs="Times New Roman"/>
                                <w:b/>
                              </w:rPr>
                              <w:t xml:space="preserve">           </w:t>
                            </w:r>
                            <w:r w:rsidR="00686C34">
                              <w:rPr>
                                <w:rFonts w:ascii="Times New Roman" w:hAnsi="Times New Roman" w:cs="Times New Roman"/>
                                <w:b/>
                              </w:rPr>
                              <w:t xml:space="preserve">             </w:t>
                            </w:r>
                            <w:r w:rsidRPr="00E157B7">
                              <w:rPr>
                                <w:rFonts w:ascii="Times New Roman" w:hAnsi="Times New Roman" w:cs="Times New Roman"/>
                                <w:b/>
                              </w:rPr>
                              <w:t>FOR IMMEDIATE RELEASE</w:t>
                            </w:r>
                            <w:r w:rsidRPr="00E157B7">
                              <w:rPr>
                                <w:rFonts w:ascii="Times New Roman" w:hAnsi="Times New Roman" w:cs="Times New Roman"/>
                                <w:b/>
                              </w:rPr>
                              <w:tab/>
                            </w:r>
                            <w:r w:rsidRPr="00E157B7">
                              <w:rPr>
                                <w:rFonts w:ascii="Times New Roman" w:hAnsi="Times New Roman" w:cs="Times New Roman"/>
                                <w:b/>
                              </w:rPr>
                              <w:tab/>
                            </w:r>
                            <w:r w:rsidRPr="00E157B7">
                              <w:rPr>
                                <w:rFonts w:ascii="Times New Roman" w:hAnsi="Times New Roman" w:cs="Times New Roman"/>
                                <w:b/>
                              </w:rPr>
                              <w:tab/>
                              <w:t xml:space="preserve">            Nevada Department of Transportation </w:t>
                            </w:r>
                          </w:p>
                          <w:p w:rsidR="007B7A38" w:rsidRDefault="00D9482E" w:rsidP="007B7A38">
                            <w:pPr>
                              <w:ind w:left="-720"/>
                              <w:rPr>
                                <w:rFonts w:ascii="Times New Roman" w:hAnsi="Times New Roman" w:cs="Times New Roman"/>
                                <w:b/>
                              </w:rPr>
                            </w:pPr>
                            <w:r w:rsidRPr="0040583B">
                              <w:rPr>
                                <w:rFonts w:ascii="Times New Roman" w:hAnsi="Times New Roman" w:cs="Times New Roman"/>
                                <w:b/>
                              </w:rPr>
                              <w:t xml:space="preserve"> 17</w:t>
                            </w:r>
                            <w:r w:rsidR="00C74F2F" w:rsidRPr="00294640">
                              <w:rPr>
                                <w:rFonts w:ascii="Times New Roman" w:hAnsi="Times New Roman" w:cs="Times New Roman"/>
                                <w:b/>
                              </w:rPr>
                              <w:t xml:space="preserve">,     </w:t>
                            </w:r>
                            <w:r w:rsidR="00686C34" w:rsidRPr="00294640">
                              <w:rPr>
                                <w:rFonts w:ascii="Times New Roman" w:hAnsi="Times New Roman" w:cs="Times New Roman"/>
                                <w:b/>
                              </w:rPr>
                              <w:t xml:space="preserve">             </w:t>
                            </w:r>
                            <w:r w:rsidR="00D57A9B" w:rsidRPr="00294640">
                              <w:rPr>
                                <w:rFonts w:ascii="Times New Roman" w:hAnsi="Times New Roman" w:cs="Times New Roman"/>
                                <w:b/>
                              </w:rPr>
                              <w:t>March</w:t>
                            </w:r>
                            <w:r w:rsidR="00BA5823" w:rsidRPr="00294640">
                              <w:rPr>
                                <w:rFonts w:ascii="Times New Roman" w:hAnsi="Times New Roman" w:cs="Times New Roman"/>
                                <w:b/>
                              </w:rPr>
                              <w:t xml:space="preserve"> </w:t>
                            </w:r>
                            <w:r w:rsidR="00982914" w:rsidRPr="00294640">
                              <w:rPr>
                                <w:rFonts w:ascii="Times New Roman" w:hAnsi="Times New Roman" w:cs="Times New Roman"/>
                                <w:b/>
                              </w:rPr>
                              <w:t>15</w:t>
                            </w:r>
                            <w:r w:rsidR="00806663" w:rsidRPr="00294640">
                              <w:rPr>
                                <w:rFonts w:ascii="Times New Roman" w:hAnsi="Times New Roman" w:cs="Times New Roman"/>
                                <w:b/>
                              </w:rPr>
                              <w:t>,</w:t>
                            </w:r>
                            <w:r w:rsidRPr="00294640">
                              <w:rPr>
                                <w:rFonts w:ascii="Times New Roman" w:hAnsi="Times New Roman" w:cs="Times New Roman"/>
                                <w:b/>
                              </w:rPr>
                              <w:t xml:space="preserve"> 201</w:t>
                            </w:r>
                            <w:r w:rsidR="00930AEA" w:rsidRPr="00294640">
                              <w:rPr>
                                <w:rFonts w:ascii="Times New Roman" w:hAnsi="Times New Roman" w:cs="Times New Roman"/>
                                <w:b/>
                              </w:rPr>
                              <w:t>7</w:t>
                            </w:r>
                            <w:r w:rsidR="00686C34" w:rsidRPr="00294640">
                              <w:rPr>
                                <w:rFonts w:ascii="Times New Roman" w:hAnsi="Times New Roman" w:cs="Times New Roman"/>
                                <w:b/>
                              </w:rPr>
                              <w:tab/>
                            </w:r>
                            <w:r w:rsidR="00686C34">
                              <w:rPr>
                                <w:rFonts w:ascii="Times New Roman" w:hAnsi="Times New Roman" w:cs="Times New Roman"/>
                                <w:b/>
                              </w:rPr>
                              <w:tab/>
                            </w:r>
                            <w:r w:rsidR="00686C34">
                              <w:rPr>
                                <w:rFonts w:ascii="Times New Roman" w:hAnsi="Times New Roman" w:cs="Times New Roman"/>
                                <w:b/>
                              </w:rPr>
                              <w:tab/>
                            </w:r>
                            <w:r w:rsidR="00686C34">
                              <w:rPr>
                                <w:rFonts w:ascii="Times New Roman" w:hAnsi="Times New Roman" w:cs="Times New Roman"/>
                                <w:b/>
                              </w:rPr>
                              <w:tab/>
                            </w:r>
                            <w:r w:rsidR="00686C34">
                              <w:rPr>
                                <w:rFonts w:ascii="Times New Roman" w:hAnsi="Times New Roman" w:cs="Times New Roman"/>
                                <w:b/>
                              </w:rPr>
                              <w:tab/>
                              <w:t xml:space="preserve">           </w:t>
                            </w:r>
                          </w:p>
                          <w:p w:rsidR="00D9482E" w:rsidRDefault="00D9482E" w:rsidP="007B7A38">
                            <w:pPr>
                              <w:tabs>
                                <w:tab w:val="left" w:pos="3390"/>
                                <w:tab w:val="right" w:pos="10170"/>
                              </w:tabs>
                              <w:rPr>
                                <w:rFonts w:ascii="Times New Roman" w:hAnsi="Times New Roman" w:cs="Times New Roman"/>
                                <w:b/>
                              </w:rPr>
                            </w:pPr>
                          </w:p>
                          <w:p w:rsidR="00D9482E" w:rsidRDefault="00D9482E" w:rsidP="00D9482E">
                            <w:pPr>
                              <w:jc w:val="both"/>
                              <w:rPr>
                                <w:rFonts w:ascii="Times New Roman" w:hAnsi="Times New Roman" w:cs="Times New Roman"/>
                                <w:b/>
                                <w:sz w:val="6"/>
                                <w:szCs w:val="6"/>
                              </w:rPr>
                            </w:pPr>
                          </w:p>
                          <w:p w:rsidR="004E73ED" w:rsidRDefault="004E73ED" w:rsidP="00D9482E">
                            <w:pPr>
                              <w:shd w:val="clear" w:color="auto" w:fill="FFFFFF"/>
                              <w:jc w:val="both"/>
                              <w:rPr>
                                <w:rFonts w:ascii="Times New Roman" w:hAnsi="Times New Roman" w:cs="Times New Roman"/>
                                <w:b/>
                                <w:bCs/>
                                <w:color w:val="000000"/>
                                <w:sz w:val="16"/>
                                <w:szCs w:val="16"/>
                              </w:rPr>
                            </w:pPr>
                          </w:p>
                          <w:p w:rsidR="004040A7" w:rsidRDefault="004040A7" w:rsidP="00D9482E">
                            <w:pPr>
                              <w:shd w:val="clear" w:color="auto" w:fill="FFFFFF"/>
                              <w:jc w:val="both"/>
                              <w:rPr>
                                <w:rFonts w:ascii="Times New Roman" w:hAnsi="Times New Roman" w:cs="Times New Roman"/>
                                <w:b/>
                                <w:bCs/>
                                <w:color w:val="000000"/>
                                <w:sz w:val="16"/>
                                <w:szCs w:val="16"/>
                              </w:rPr>
                            </w:pPr>
                          </w:p>
                          <w:p w:rsidR="004040A7" w:rsidRPr="00930AEA" w:rsidRDefault="004040A7" w:rsidP="00D9482E">
                            <w:pPr>
                              <w:shd w:val="clear" w:color="auto" w:fill="FFFFFF"/>
                              <w:jc w:val="both"/>
                              <w:rPr>
                                <w:rFonts w:ascii="Times New Roman" w:hAnsi="Times New Roman" w:cs="Times New Roman"/>
                                <w:b/>
                                <w:bCs/>
                                <w:color w:val="000000"/>
                                <w:sz w:val="16"/>
                                <w:szCs w:val="16"/>
                              </w:rPr>
                            </w:pPr>
                          </w:p>
                          <w:p w:rsidR="0090282B" w:rsidRDefault="00431590" w:rsidP="00743592">
                            <w:pPr>
                              <w:shd w:val="clear" w:color="auto" w:fill="FFFFFF"/>
                              <w:jc w:val="center"/>
                              <w:rPr>
                                <w:rFonts w:ascii="Times New Roman" w:hAnsi="Times New Roman" w:cs="Times New Roman"/>
                                <w:b/>
                                <w:bCs/>
                                <w:sz w:val="34"/>
                                <w:szCs w:val="34"/>
                              </w:rPr>
                            </w:pPr>
                            <w:r>
                              <w:rPr>
                                <w:rFonts w:ascii="Times New Roman" w:hAnsi="Times New Roman" w:cs="Times New Roman"/>
                                <w:b/>
                                <w:bCs/>
                                <w:color w:val="000000"/>
                                <w:sz w:val="34"/>
                                <w:szCs w:val="34"/>
                              </w:rPr>
                              <w:t>U.S. 95</w:t>
                            </w:r>
                            <w:r w:rsidR="00D471AF">
                              <w:rPr>
                                <w:rFonts w:ascii="Times New Roman" w:hAnsi="Times New Roman" w:cs="Times New Roman"/>
                                <w:b/>
                                <w:bCs/>
                                <w:color w:val="000000"/>
                                <w:sz w:val="34"/>
                                <w:szCs w:val="34"/>
                              </w:rPr>
                              <w:t xml:space="preserve"> </w:t>
                            </w:r>
                            <w:r w:rsidR="0090282B">
                              <w:rPr>
                                <w:rFonts w:ascii="Times New Roman" w:hAnsi="Times New Roman" w:cs="Times New Roman"/>
                                <w:b/>
                                <w:bCs/>
                                <w:color w:val="000000"/>
                                <w:sz w:val="34"/>
                                <w:szCs w:val="34"/>
                              </w:rPr>
                              <w:t>REOPEN</w:t>
                            </w:r>
                            <w:r w:rsidR="00D471AF">
                              <w:rPr>
                                <w:rFonts w:ascii="Times New Roman" w:hAnsi="Times New Roman" w:cs="Times New Roman"/>
                                <w:b/>
                                <w:bCs/>
                                <w:color w:val="000000"/>
                                <w:sz w:val="34"/>
                                <w:szCs w:val="34"/>
                              </w:rPr>
                              <w:t>ED</w:t>
                            </w:r>
                            <w:r w:rsidR="00743592">
                              <w:rPr>
                                <w:rFonts w:ascii="Times New Roman" w:hAnsi="Times New Roman" w:cs="Times New Roman"/>
                                <w:b/>
                                <w:bCs/>
                                <w:color w:val="000000"/>
                                <w:sz w:val="34"/>
                                <w:szCs w:val="34"/>
                              </w:rPr>
                              <w:t xml:space="preserve"> </w:t>
                            </w:r>
                            <w:r w:rsidR="0090282B">
                              <w:rPr>
                                <w:rFonts w:ascii="Times New Roman" w:hAnsi="Times New Roman" w:cs="Times New Roman"/>
                                <w:b/>
                                <w:bCs/>
                                <w:sz w:val="34"/>
                                <w:szCs w:val="34"/>
                              </w:rPr>
                              <w:t xml:space="preserve">FOLLOWING </w:t>
                            </w:r>
                          </w:p>
                          <w:p w:rsidR="004E73ED" w:rsidRDefault="00CA2B90" w:rsidP="00743592">
                            <w:pPr>
                              <w:shd w:val="clear" w:color="auto" w:fill="FFFFFF"/>
                              <w:jc w:val="center"/>
                              <w:rPr>
                                <w:rFonts w:ascii="Times New Roman" w:hAnsi="Times New Roman" w:cs="Times New Roman"/>
                                <w:b/>
                                <w:bCs/>
                                <w:color w:val="000000"/>
                                <w:sz w:val="34"/>
                                <w:szCs w:val="34"/>
                              </w:rPr>
                            </w:pPr>
                            <w:r>
                              <w:rPr>
                                <w:rFonts w:ascii="Times New Roman" w:hAnsi="Times New Roman" w:cs="Times New Roman"/>
                                <w:b/>
                                <w:bCs/>
                                <w:color w:val="000000"/>
                                <w:sz w:val="34"/>
                                <w:szCs w:val="34"/>
                              </w:rPr>
                              <w:t>FLOOD MITIGATION</w:t>
                            </w:r>
                            <w:r w:rsidR="0090282B">
                              <w:rPr>
                                <w:rFonts w:ascii="Times New Roman" w:hAnsi="Times New Roman" w:cs="Times New Roman"/>
                                <w:b/>
                                <w:bCs/>
                                <w:color w:val="000000"/>
                                <w:sz w:val="34"/>
                                <w:szCs w:val="34"/>
                              </w:rPr>
                              <w:t xml:space="preserve"> IMPROVEMENTS</w:t>
                            </w:r>
                          </w:p>
                          <w:p w:rsidR="00A12FAD" w:rsidRDefault="00A12FAD" w:rsidP="00743592">
                            <w:pPr>
                              <w:shd w:val="clear" w:color="auto" w:fill="FFFFFF"/>
                              <w:jc w:val="center"/>
                              <w:rPr>
                                <w:rFonts w:ascii="Times New Roman" w:hAnsi="Times New Roman" w:cs="Times New Roman"/>
                                <w:b/>
                                <w:bCs/>
                                <w:color w:val="000000"/>
                                <w:sz w:val="34"/>
                                <w:szCs w:val="34"/>
                              </w:rPr>
                            </w:pPr>
                          </w:p>
                          <w:p w:rsidR="001F6AD3" w:rsidRPr="001F6AD3" w:rsidRDefault="001F6AD3" w:rsidP="001F6AD3">
                            <w:pPr>
                              <w:shd w:val="clear" w:color="auto" w:fill="FFFFFF"/>
                              <w:jc w:val="center"/>
                              <w:rPr>
                                <w:rFonts w:ascii="Times New Roman" w:hAnsi="Times New Roman" w:cs="Times New Roman"/>
                                <w:b/>
                                <w:bCs/>
                                <w:color w:val="000000"/>
                                <w:sz w:val="10"/>
                                <w:szCs w:val="10"/>
                              </w:rPr>
                            </w:pPr>
                          </w:p>
                          <w:tbl>
                            <w:tblPr>
                              <w:tblW w:w="10332" w:type="dxa"/>
                              <w:jc w:val="right"/>
                              <w:tblCellSpacing w:w="0" w:type="dxa"/>
                              <w:tblCellMar>
                                <w:left w:w="0" w:type="dxa"/>
                                <w:right w:w="0" w:type="dxa"/>
                              </w:tblCellMar>
                              <w:tblLook w:val="04A0" w:firstRow="1" w:lastRow="0" w:firstColumn="1" w:lastColumn="0" w:noHBand="0" w:noVBand="1"/>
                            </w:tblPr>
                            <w:tblGrid>
                              <w:gridCol w:w="10326"/>
                              <w:gridCol w:w="6"/>
                            </w:tblGrid>
                            <w:tr w:rsidR="00ED444B" w:rsidTr="0046622E">
                              <w:trPr>
                                <w:trHeight w:val="6678"/>
                                <w:tblCellSpacing w:w="0" w:type="dxa"/>
                                <w:jc w:val="right"/>
                              </w:trPr>
                              <w:tc>
                                <w:tcPr>
                                  <w:tcW w:w="4997" w:type="pct"/>
                                  <w:shd w:val="clear" w:color="auto" w:fill="FFFFFF"/>
                                  <w:hideMark/>
                                </w:tcPr>
                                <w:p w:rsidR="00982914" w:rsidRPr="00CC3C88" w:rsidRDefault="00ED444B" w:rsidP="00686C34">
                                  <w:pPr>
                                    <w:rPr>
                                      <w:rFonts w:ascii="Times New Roman" w:hAnsi="Times New Roman" w:cs="Times New Roman"/>
                                    </w:rPr>
                                  </w:pPr>
                                  <w:r w:rsidRPr="00CC3C88">
                                    <w:rPr>
                                      <w:rFonts w:ascii="Times New Roman" w:hAnsi="Times New Roman" w:cs="Times New Roman"/>
                                      <w:bCs/>
                                      <w:i/>
                                      <w:iCs/>
                                    </w:rPr>
                                    <w:t xml:space="preserve">CARSON CITY, Nev. </w:t>
                                  </w:r>
                                  <w:r w:rsidRPr="00CC3C88">
                                    <w:rPr>
                                      <w:rFonts w:ascii="Times New Roman" w:hAnsi="Times New Roman" w:cs="Times New Roman"/>
                                      <w:bCs/>
                                    </w:rPr>
                                    <w:t>–</w:t>
                                  </w:r>
                                  <w:r w:rsidR="00BE2705">
                                    <w:rPr>
                                      <w:rFonts w:ascii="Times New Roman" w:hAnsi="Times New Roman" w:cs="Times New Roman"/>
                                      <w:bCs/>
                                    </w:rPr>
                                    <w:t xml:space="preserve">The Nevada Department of Transportation reopened </w:t>
                                  </w:r>
                                  <w:r w:rsidR="00CA2B90">
                                    <w:rPr>
                                      <w:rFonts w:ascii="Times New Roman" w:hAnsi="Times New Roman" w:cs="Times New Roman"/>
                                    </w:rPr>
                                    <w:t>U.S. 95 south of Fallon</w:t>
                                  </w:r>
                                  <w:r w:rsidR="00CC3C88" w:rsidRPr="00CC3C88">
                                    <w:rPr>
                                      <w:rFonts w:ascii="Times New Roman" w:hAnsi="Times New Roman" w:cs="Times New Roman"/>
                                    </w:rPr>
                                    <w:t xml:space="preserve"> ahead of schedule </w:t>
                                  </w:r>
                                  <w:r w:rsidR="00185F89">
                                    <w:rPr>
                                      <w:rFonts w:ascii="Times New Roman" w:hAnsi="Times New Roman" w:cs="Times New Roman"/>
                                    </w:rPr>
                                    <w:t>on Wednesday, March 15</w:t>
                                  </w:r>
                                  <w:r w:rsidR="00982914" w:rsidRPr="00CC3C88">
                                    <w:rPr>
                                      <w:rFonts w:ascii="Times New Roman" w:hAnsi="Times New Roman" w:cs="Times New Roman"/>
                                    </w:rPr>
                                    <w:t xml:space="preserve"> following installation of additional drainage culverts to help protect the roadway during local flood mitigation efforts.</w:t>
                                  </w:r>
                                </w:p>
                                <w:p w:rsidR="00982914" w:rsidRPr="00185F89" w:rsidRDefault="003E539B" w:rsidP="00982914">
                                  <w:pPr>
                                    <w:rPr>
                                      <w:rFonts w:ascii="Times New Roman" w:hAnsi="Times New Roman" w:cs="Times New Roman"/>
                                    </w:rPr>
                                  </w:pPr>
                                  <w:r w:rsidRPr="00CC3C88">
                                    <w:rPr>
                                      <w:rFonts w:ascii="Times New Roman" w:hAnsi="Times New Roman" w:cs="Times New Roman"/>
                                    </w:rPr>
                                    <w:t>A section of t</w:t>
                                  </w:r>
                                  <w:r w:rsidR="00E9732F" w:rsidRPr="00CC3C88">
                                    <w:rPr>
                                      <w:rFonts w:ascii="Times New Roman" w:hAnsi="Times New Roman" w:cs="Times New Roman"/>
                                    </w:rPr>
                                    <w:t xml:space="preserve">he highway </w:t>
                                  </w:r>
                                  <w:r w:rsidR="00F675BA" w:rsidRPr="00CC3C88">
                                    <w:rPr>
                                      <w:rFonts w:ascii="Times New Roman" w:hAnsi="Times New Roman" w:cs="Times New Roman"/>
                                    </w:rPr>
                                    <w:t xml:space="preserve">south of Fallon </w:t>
                                  </w:r>
                                  <w:r w:rsidR="00AD456F" w:rsidRPr="00CC3C88">
                                    <w:rPr>
                                      <w:rFonts w:ascii="Times New Roman" w:hAnsi="Times New Roman" w:cs="Times New Roman"/>
                                    </w:rPr>
                                    <w:t xml:space="preserve">was </w:t>
                                  </w:r>
                                  <w:r w:rsidR="00E9732F" w:rsidRPr="00CC3C88">
                                    <w:rPr>
                                      <w:rFonts w:ascii="Times New Roman" w:hAnsi="Times New Roman" w:cs="Times New Roman"/>
                                    </w:rPr>
                                    <w:t xml:space="preserve">closed </w:t>
                                  </w:r>
                                  <w:r w:rsidR="00AD456F" w:rsidRPr="00CC3C88">
                                    <w:rPr>
                                      <w:rFonts w:ascii="Times New Roman" w:hAnsi="Times New Roman" w:cs="Times New Roman"/>
                                    </w:rPr>
                                    <w:t xml:space="preserve">over the </w:t>
                                  </w:r>
                                  <w:r w:rsidR="00CC3C88" w:rsidRPr="00CC3C88">
                                    <w:rPr>
                                      <w:rFonts w:ascii="Times New Roman" w:hAnsi="Times New Roman" w:cs="Times New Roman"/>
                                    </w:rPr>
                                    <w:t xml:space="preserve">past </w:t>
                                  </w:r>
                                  <w:r w:rsidR="009066AA" w:rsidRPr="00CC3C88">
                                    <w:rPr>
                                      <w:rFonts w:ascii="Times New Roman" w:hAnsi="Times New Roman" w:cs="Times New Roman"/>
                                    </w:rPr>
                                    <w:t>six days</w:t>
                                  </w:r>
                                  <w:r w:rsidR="00982914" w:rsidRPr="00CC3C88">
                                    <w:rPr>
                                      <w:rFonts w:ascii="Times New Roman" w:hAnsi="Times New Roman" w:cs="Times New Roman"/>
                                    </w:rPr>
                                    <w:t xml:space="preserve"> </w:t>
                                  </w:r>
                                  <w:r w:rsidR="00E9732F" w:rsidRPr="00CC3C88">
                                    <w:rPr>
                                      <w:rFonts w:ascii="Times New Roman" w:hAnsi="Times New Roman" w:cs="Times New Roman"/>
                                    </w:rPr>
                                    <w:t>as t</w:t>
                                  </w:r>
                                  <w:r w:rsidR="0090282B" w:rsidRPr="00CC3C88">
                                    <w:rPr>
                                      <w:rFonts w:ascii="Times New Roman" w:hAnsi="Times New Roman" w:cs="Times New Roman"/>
                                    </w:rPr>
                                    <w:t xml:space="preserve">welve six-foot-by-four-foot box drainage culverts </w:t>
                                  </w:r>
                                  <w:r w:rsidR="009114D9" w:rsidRPr="00CC3C88">
                                    <w:rPr>
                                      <w:rFonts w:ascii="Times New Roman" w:hAnsi="Times New Roman" w:cs="Times New Roman"/>
                                    </w:rPr>
                                    <w:t>were</w:t>
                                  </w:r>
                                  <w:r w:rsidR="0090282B" w:rsidRPr="00CC3C88">
                                    <w:rPr>
                                      <w:rFonts w:ascii="Times New Roman" w:hAnsi="Times New Roman" w:cs="Times New Roman"/>
                                    </w:rPr>
                                    <w:t xml:space="preserve"> added to the existing </w:t>
                                  </w:r>
                                  <w:r w:rsidR="0090282B" w:rsidRPr="00185F89">
                                    <w:rPr>
                                      <w:rFonts w:ascii="Times New Roman" w:hAnsi="Times New Roman" w:cs="Times New Roman"/>
                                    </w:rPr>
                                    <w:t>ten roadwa</w:t>
                                  </w:r>
                                  <w:r w:rsidR="00B30B3C" w:rsidRPr="00185F89">
                                    <w:rPr>
                                      <w:rFonts w:ascii="Times New Roman" w:hAnsi="Times New Roman" w:cs="Times New Roman"/>
                                    </w:rPr>
                                    <w:t>y culverts to help channel water</w:t>
                                  </w:r>
                                  <w:r w:rsidR="0090282B" w:rsidRPr="00185F89">
                                    <w:rPr>
                                      <w:rFonts w:ascii="Times New Roman" w:hAnsi="Times New Roman" w:cs="Times New Roman"/>
                                    </w:rPr>
                                    <w:t xml:space="preserve"> underneath the highway </w:t>
                                  </w:r>
                                  <w:r w:rsidR="00E67668" w:rsidRPr="00185F89">
                                    <w:rPr>
                                      <w:rFonts w:ascii="Times New Roman" w:hAnsi="Times New Roman" w:cs="Times New Roman"/>
                                    </w:rPr>
                                    <w:t>as</w:t>
                                  </w:r>
                                  <w:r w:rsidR="00E9732F" w:rsidRPr="00185F89">
                                    <w:rPr>
                                      <w:rFonts w:ascii="Times New Roman" w:hAnsi="Times New Roman" w:cs="Times New Roman"/>
                                    </w:rPr>
                                    <w:t xml:space="preserve"> floodwaters </w:t>
                                  </w:r>
                                  <w:r w:rsidR="00E67668" w:rsidRPr="00185F89">
                                    <w:rPr>
                                      <w:rFonts w:ascii="Times New Roman" w:hAnsi="Times New Roman" w:cs="Times New Roman"/>
                                    </w:rPr>
                                    <w:t>are</w:t>
                                  </w:r>
                                  <w:r w:rsidR="00E9732F" w:rsidRPr="00185F89">
                                    <w:rPr>
                                      <w:rFonts w:ascii="Times New Roman" w:hAnsi="Times New Roman" w:cs="Times New Roman"/>
                                    </w:rPr>
                                    <w:t xml:space="preserve"> diverted from Lahontan Reservoir.</w:t>
                                  </w:r>
                                  <w:r w:rsidR="00AD456F" w:rsidRPr="00185F89">
                                    <w:rPr>
                                      <w:rFonts w:ascii="Times New Roman" w:hAnsi="Times New Roman" w:cs="Times New Roman"/>
                                    </w:rPr>
                                    <w:t xml:space="preserve"> </w:t>
                                  </w:r>
                                  <w:r w:rsidR="00185F89" w:rsidRPr="00185F89">
                                    <w:rPr>
                                      <w:rFonts w:ascii="Times New Roman" w:hAnsi="Times New Roman" w:cs="Times New Roman"/>
                                    </w:rPr>
                                    <w:t>In less than one</w:t>
                                  </w:r>
                                  <w:r w:rsidR="009066AA" w:rsidRPr="00185F89">
                                    <w:rPr>
                                      <w:rFonts w:ascii="Times New Roman" w:hAnsi="Times New Roman" w:cs="Times New Roman"/>
                                    </w:rPr>
                                    <w:t xml:space="preserve"> week</w:t>
                                  </w:r>
                                  <w:r w:rsidR="00AD456F" w:rsidRPr="00185F89">
                                    <w:rPr>
                                      <w:rFonts w:ascii="Times New Roman" w:hAnsi="Times New Roman" w:cs="Times New Roman"/>
                                    </w:rPr>
                                    <w:t xml:space="preserve">, </w:t>
                                  </w:r>
                                  <w:r w:rsidR="00E67668" w:rsidRPr="00185F89">
                                    <w:rPr>
                                      <w:rFonts w:ascii="Times New Roman" w:hAnsi="Times New Roman" w:cs="Times New Roman"/>
                                    </w:rPr>
                                    <w:t>c</w:t>
                                  </w:r>
                                  <w:r w:rsidRPr="00185F89">
                                    <w:rPr>
                                      <w:rFonts w:ascii="Times New Roman" w:hAnsi="Times New Roman" w:cs="Times New Roman"/>
                                    </w:rPr>
                                    <w:t>rews</w:t>
                                  </w:r>
                                  <w:r w:rsidR="00D62329" w:rsidRPr="00185F89">
                                    <w:rPr>
                                      <w:rFonts w:ascii="Times New Roman" w:hAnsi="Times New Roman" w:cs="Times New Roman"/>
                                    </w:rPr>
                                    <w:t xml:space="preserve"> </w:t>
                                  </w:r>
                                  <w:r w:rsidR="0072587C" w:rsidRPr="00185F89">
                                    <w:rPr>
                                      <w:rFonts w:ascii="Times New Roman" w:hAnsi="Times New Roman" w:cs="Times New Roman"/>
                                    </w:rPr>
                                    <w:t>excavated approximately 3,000 cubic yards of earth, installed 860 feet of new box drainage culverts and repaved the roadway.</w:t>
                                  </w:r>
                                  <w:r w:rsidRPr="00185F89">
                                    <w:rPr>
                                      <w:rFonts w:ascii="Times New Roman" w:hAnsi="Times New Roman" w:cs="Times New Roman"/>
                                    </w:rPr>
                                    <w:t xml:space="preserve"> </w:t>
                                  </w:r>
                                  <w:r w:rsidR="00ED0153">
                                    <w:rPr>
                                      <w:rFonts w:ascii="Times New Roman" w:hAnsi="Times New Roman" w:cs="Times New Roman"/>
                                    </w:rPr>
                                    <w:t xml:space="preserve">The work was completed </w:t>
                                  </w:r>
                                  <w:r w:rsidR="008F1972">
                                    <w:rPr>
                                      <w:rFonts w:ascii="Times New Roman" w:hAnsi="Times New Roman" w:cs="Times New Roman"/>
                                    </w:rPr>
                                    <w:t>two</w:t>
                                  </w:r>
                                  <w:r w:rsidR="00ED0153">
                                    <w:rPr>
                                      <w:rFonts w:ascii="Times New Roman" w:hAnsi="Times New Roman" w:cs="Times New Roman"/>
                                    </w:rPr>
                                    <w:t xml:space="preserve"> day</w:t>
                                  </w:r>
                                  <w:r w:rsidR="008F1972">
                                    <w:rPr>
                                      <w:rFonts w:ascii="Times New Roman" w:hAnsi="Times New Roman" w:cs="Times New Roman"/>
                                    </w:rPr>
                                    <w:t>s</w:t>
                                  </w:r>
                                  <w:bookmarkStart w:id="0" w:name="_GoBack"/>
                                  <w:bookmarkEnd w:id="0"/>
                                  <w:r w:rsidR="00ED0153">
                                    <w:rPr>
                                      <w:rFonts w:ascii="Times New Roman" w:hAnsi="Times New Roman" w:cs="Times New Roman"/>
                                    </w:rPr>
                                    <w:t xml:space="preserve"> </w:t>
                                  </w:r>
                                  <w:r w:rsidR="00185F89" w:rsidRPr="00185F89">
                                    <w:rPr>
                                      <w:rFonts w:ascii="Times New Roman" w:hAnsi="Times New Roman" w:cs="Times New Roman"/>
                                    </w:rPr>
                                    <w:t xml:space="preserve">ahead of schedule. </w:t>
                                  </w:r>
                                  <w:r w:rsidR="00E67668" w:rsidRPr="00185F89">
                                    <w:rPr>
                                      <w:rFonts w:ascii="Times New Roman" w:hAnsi="Times New Roman" w:cs="Times New Roman"/>
                                    </w:rPr>
                                    <w:t>The improvements will also help reinforce the highway against flooding in future years.</w:t>
                                  </w:r>
                                </w:p>
                                <w:p w:rsidR="003E539B" w:rsidRPr="00CC3C88" w:rsidRDefault="00982914" w:rsidP="00982914">
                                  <w:pPr>
                                    <w:rPr>
                                      <w:rFonts w:ascii="Times New Roman" w:hAnsi="Times New Roman" w:cs="Times New Roman"/>
                                    </w:rPr>
                                  </w:pPr>
                                  <w:r w:rsidRPr="00185F89">
                                    <w:rPr>
                                      <w:rFonts w:ascii="Times New Roman" w:hAnsi="Times New Roman" w:cs="Times New Roman"/>
                                    </w:rPr>
                                    <w:t xml:space="preserve">To help prevent potential flooding in the City of Fallon following historically heavy winter precipitation, the Truckee Carson Irrigation District, in coordination with the U.S. Bureau </w:t>
                                  </w:r>
                                  <w:r w:rsidRPr="00CC3C88">
                                    <w:rPr>
                                      <w:rFonts w:ascii="Times New Roman" w:hAnsi="Times New Roman" w:cs="Times New Roman"/>
                                    </w:rPr>
                                    <w:t xml:space="preserve">of Reclamation, Churchill County and the City of Fallon, are releasing water out of Lahontan Reservoir. Some of the water is being diverted through the V-Line Canal to Carson Lake Sink and other natural land basins on both sides of U.S. 95 directly south of Fallon. </w:t>
                                  </w:r>
                                </w:p>
                                <w:p w:rsidR="00A12FAD" w:rsidRPr="00CC3C88" w:rsidRDefault="0063526D" w:rsidP="00686C34">
                                  <w:pPr>
                                    <w:rPr>
                                      <w:rFonts w:ascii="Times New Roman" w:hAnsi="Times New Roman" w:cs="Times New Roman"/>
                                    </w:rPr>
                                  </w:pPr>
                                  <w:r w:rsidRPr="00CC3C88">
                                    <w:rPr>
                                      <w:rFonts w:ascii="Times New Roman" w:hAnsi="Times New Roman" w:cs="Times New Roman"/>
                                    </w:rPr>
                                    <w:t>Th</w:t>
                                  </w:r>
                                  <w:r w:rsidR="00107496" w:rsidRPr="00CC3C88">
                                    <w:rPr>
                                      <w:rFonts w:ascii="Times New Roman" w:hAnsi="Times New Roman" w:cs="Times New Roman"/>
                                    </w:rPr>
                                    <w:t>ough closely monitored, th</w:t>
                                  </w:r>
                                  <w:r w:rsidRPr="00CC3C88">
                                    <w:rPr>
                                      <w:rFonts w:ascii="Times New Roman" w:hAnsi="Times New Roman" w:cs="Times New Roman"/>
                                    </w:rPr>
                                    <w:t>ere is the potential that f</w:t>
                                  </w:r>
                                  <w:r w:rsidR="00982914" w:rsidRPr="00CC3C88">
                                    <w:rPr>
                                      <w:rFonts w:ascii="Times New Roman" w:hAnsi="Times New Roman" w:cs="Times New Roman"/>
                                    </w:rPr>
                                    <w:t xml:space="preserve">lood waters </w:t>
                                  </w:r>
                                  <w:r w:rsidR="00961080" w:rsidRPr="00CC3C88">
                                    <w:rPr>
                                      <w:rFonts w:ascii="Times New Roman" w:hAnsi="Times New Roman" w:cs="Times New Roman"/>
                                    </w:rPr>
                                    <w:t>could</w:t>
                                  </w:r>
                                  <w:r w:rsidR="00982914" w:rsidRPr="00CC3C88">
                                    <w:rPr>
                                      <w:rFonts w:ascii="Times New Roman" w:hAnsi="Times New Roman" w:cs="Times New Roman"/>
                                    </w:rPr>
                                    <w:t xml:space="preserve"> surround the highway in the Carson Lake basin area through the spring and summer. NDOT will </w:t>
                                  </w:r>
                                  <w:r w:rsidR="00CC3C88">
                                    <w:rPr>
                                      <w:rFonts w:ascii="Times New Roman" w:hAnsi="Times New Roman" w:cs="Times New Roman"/>
                                    </w:rPr>
                                    <w:t xml:space="preserve">closely </w:t>
                                  </w:r>
                                  <w:r w:rsidR="00982914" w:rsidRPr="00CC3C88">
                                    <w:rPr>
                                      <w:rFonts w:ascii="Times New Roman" w:hAnsi="Times New Roman" w:cs="Times New Roman"/>
                                    </w:rPr>
                                    <w:t>monitor the U.S. 95 roadbed for any impacts created by the standing roadside water. Lower speed limits and prohibitions for large commercial vehicles could potentially be put in place if ne</w:t>
                                  </w:r>
                                  <w:r w:rsidR="003E539B" w:rsidRPr="00CC3C88">
                                    <w:rPr>
                                      <w:rFonts w:ascii="Times New Roman" w:hAnsi="Times New Roman" w:cs="Times New Roman"/>
                                    </w:rPr>
                                    <w:t>cessary for driver safety. T</w:t>
                                  </w:r>
                                  <w:r w:rsidR="00982914" w:rsidRPr="00CC3C88">
                                    <w:rPr>
                                      <w:rFonts w:ascii="Times New Roman" w:hAnsi="Times New Roman" w:cs="Times New Roman"/>
                                    </w:rPr>
                                    <w:t>here is also potential that future storms or rapid spring snow melt-off could cause storm water to flow over and temporarily close the highway. State Route 120 (Pasture Road) and State Route 718 (Curry Road-Lone Tree Road) may also be impacted by floodwaters.</w:t>
                                  </w:r>
                                </w:p>
                                <w:p w:rsidR="00686C34" w:rsidRPr="00CC3C88" w:rsidRDefault="00686C34" w:rsidP="00686C34">
                                  <w:pPr>
                                    <w:rPr>
                                      <w:rFonts w:ascii="Times New Roman" w:hAnsi="Times New Roman" w:cs="Times New Roman"/>
                                    </w:rPr>
                                  </w:pPr>
                                  <w:r w:rsidRPr="00CC3C88">
                                    <w:rPr>
                                      <w:rFonts w:ascii="Times New Roman" w:hAnsi="Times New Roman" w:cs="Times New Roman"/>
                                    </w:rPr>
                                    <w:t>There are as many as 3,000 vehicles traveling this section of U.S. 95 every day</w:t>
                                  </w:r>
                                  <w:r w:rsidR="00A12FAD" w:rsidRPr="00CC3C88">
                                    <w:rPr>
                                      <w:rFonts w:ascii="Times New Roman" w:hAnsi="Times New Roman" w:cs="Times New Roman"/>
                                    </w:rPr>
                                    <w:t>.</w:t>
                                  </w:r>
                                  <w:r w:rsidRPr="00CC3C88">
                                    <w:rPr>
                                      <w:rFonts w:ascii="Times New Roman" w:hAnsi="Times New Roman" w:cs="Times New Roman"/>
                                    </w:rPr>
                                    <w:t xml:space="preserve"> </w:t>
                                  </w:r>
                                </w:p>
                                <w:p w:rsidR="001F6AD3" w:rsidRPr="00A52117" w:rsidRDefault="001F6AD3" w:rsidP="002C3B30">
                                  <w:pPr>
                                    <w:rPr>
                                      <w:rFonts w:ascii="Times New Roman" w:hAnsi="Times New Roman" w:cs="Times New Roman"/>
                                      <w:iCs/>
                                    </w:rPr>
                                  </w:pPr>
                                </w:p>
                              </w:tc>
                              <w:tc>
                                <w:tcPr>
                                  <w:tcW w:w="3" w:type="pct"/>
                                  <w:vAlign w:val="center"/>
                                  <w:hideMark/>
                                </w:tcPr>
                                <w:p w:rsidR="00ED444B" w:rsidRDefault="00ED444B" w:rsidP="00ED444B">
                                  <w:pPr>
                                    <w:rPr>
                                      <w:sz w:val="20"/>
                                      <w:szCs w:val="20"/>
                                    </w:rPr>
                                  </w:pPr>
                                </w:p>
                              </w:tc>
                            </w:tr>
                          </w:tbl>
                          <w:p w:rsidR="00ED444B" w:rsidRPr="00330FB4" w:rsidRDefault="00ED444B" w:rsidP="00ED444B">
                            <w:pPr>
                              <w:jc w:val="both"/>
                              <w:rPr>
                                <w:rFonts w:ascii="Arial" w:hAnsi="Arial" w:cs="Arial"/>
                                <w:sz w:val="2"/>
                                <w:szCs w:val="2"/>
                              </w:rPr>
                            </w:pPr>
                          </w:p>
                          <w:p w:rsidR="00773D00" w:rsidRPr="00185F89" w:rsidRDefault="00ED444B" w:rsidP="00185F89">
                            <w:pPr>
                              <w:jc w:val="center"/>
                              <w:rPr>
                                <w:rFonts w:ascii="Arial" w:hAnsi="Arial" w:cs="Arial"/>
                              </w:rPr>
                            </w:pPr>
                            <w:r w:rsidRPr="001F3A9D">
                              <w:rPr>
                                <w:rFonts w:ascii="Arial" w:hAnsi="Arial" w:cs="Arial"/>
                              </w:rPr>
                              <w: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47CC6" id="_x0000_t202" coordsize="21600,21600" o:spt="202" path="m,l,21600r21600,l21600,xe">
                <v:stroke joinstyle="miter"/>
                <v:path gradientshapeok="t" o:connecttype="rect"/>
              </v:shapetype>
              <v:shape id="Text Box 4" o:spid="_x0000_s1026" type="#_x0000_t202" style="position:absolute;margin-left:0;margin-top:17.75pt;width:581.25pt;height:630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" filled="f" stroked="f">
                <v:textbox>
                  <w:txbxContent>
                    <w:p w:rsidR="005C52CE" w:rsidRPr="0026446E" w:rsidRDefault="005C52CE" w:rsidP="005C52CE">
                      <w:pPr>
                        <w:shd w:val="clear" w:color="auto" w:fill="FFFFFF"/>
                        <w:rPr>
                          <w:rFonts w:ascii="Times New Roman" w:hAnsi="Times New Roman" w:cs="Times New Roman"/>
                          <w:b/>
                          <w:bCs/>
                          <w:color w:val="000000"/>
                          <w:sz w:val="4"/>
                          <w:szCs w:val="4"/>
                        </w:rPr>
                      </w:pPr>
                    </w:p>
                    <w:p w:rsidR="00D9482E" w:rsidRPr="00E157B7" w:rsidRDefault="00D9482E" w:rsidP="00D9482E">
                      <w:pPr>
                        <w:ind w:left="-720" w:right="-180"/>
                        <w:jc w:val="both"/>
                        <w:rPr>
                          <w:rFonts w:ascii="Times New Roman" w:hAnsi="Times New Roman" w:cs="Times New Roman"/>
                          <w:b/>
                        </w:rPr>
                      </w:pPr>
                      <w:r>
                        <w:rPr>
                          <w:rFonts w:ascii="Times New Roman" w:hAnsi="Times New Roman" w:cs="Times New Roman"/>
                          <w:b/>
                        </w:rPr>
                        <w:t xml:space="preserve">           </w:t>
                      </w:r>
                      <w:r w:rsidR="00686C34">
                        <w:rPr>
                          <w:rFonts w:ascii="Times New Roman" w:hAnsi="Times New Roman" w:cs="Times New Roman"/>
                          <w:b/>
                        </w:rPr>
                        <w:t xml:space="preserve">             </w:t>
                      </w:r>
                      <w:r w:rsidRPr="00E157B7">
                        <w:rPr>
                          <w:rFonts w:ascii="Times New Roman" w:hAnsi="Times New Roman" w:cs="Times New Roman"/>
                          <w:b/>
                        </w:rPr>
                        <w:t>FOR IMMEDIATE RELEASE</w:t>
                      </w:r>
                      <w:r w:rsidRPr="00E157B7">
                        <w:rPr>
                          <w:rFonts w:ascii="Times New Roman" w:hAnsi="Times New Roman" w:cs="Times New Roman"/>
                          <w:b/>
                        </w:rPr>
                        <w:tab/>
                      </w:r>
                      <w:r w:rsidRPr="00E157B7">
                        <w:rPr>
                          <w:rFonts w:ascii="Times New Roman" w:hAnsi="Times New Roman" w:cs="Times New Roman"/>
                          <w:b/>
                        </w:rPr>
                        <w:tab/>
                      </w:r>
                      <w:r w:rsidRPr="00E157B7">
                        <w:rPr>
                          <w:rFonts w:ascii="Times New Roman" w:hAnsi="Times New Roman" w:cs="Times New Roman"/>
                          <w:b/>
                        </w:rPr>
                        <w:tab/>
                        <w:t xml:space="preserve">            Nevada Department of Transportation </w:t>
                      </w:r>
                    </w:p>
                    <w:p w:rsidR="007B7A38" w:rsidRDefault="00D9482E" w:rsidP="007B7A38">
                      <w:pPr>
                        <w:ind w:left="-720"/>
                        <w:rPr>
                          <w:rFonts w:ascii="Times New Roman" w:hAnsi="Times New Roman" w:cs="Times New Roman"/>
                          <w:b/>
                        </w:rPr>
                      </w:pPr>
                      <w:r w:rsidRPr="0040583B">
                        <w:rPr>
                          <w:rFonts w:ascii="Times New Roman" w:hAnsi="Times New Roman" w:cs="Times New Roman"/>
                          <w:b/>
                        </w:rPr>
                        <w:t xml:space="preserve"> 17</w:t>
                      </w:r>
                      <w:r w:rsidR="00C74F2F" w:rsidRPr="00294640">
                        <w:rPr>
                          <w:rFonts w:ascii="Times New Roman" w:hAnsi="Times New Roman" w:cs="Times New Roman"/>
                          <w:b/>
                        </w:rPr>
                        <w:t xml:space="preserve">,     </w:t>
                      </w:r>
                      <w:r w:rsidR="00686C34" w:rsidRPr="00294640">
                        <w:rPr>
                          <w:rFonts w:ascii="Times New Roman" w:hAnsi="Times New Roman" w:cs="Times New Roman"/>
                          <w:b/>
                        </w:rPr>
                        <w:t xml:space="preserve">             </w:t>
                      </w:r>
                      <w:r w:rsidR="00D57A9B" w:rsidRPr="00294640">
                        <w:rPr>
                          <w:rFonts w:ascii="Times New Roman" w:hAnsi="Times New Roman" w:cs="Times New Roman"/>
                          <w:b/>
                        </w:rPr>
                        <w:t>March</w:t>
                      </w:r>
                      <w:r w:rsidR="00BA5823" w:rsidRPr="00294640">
                        <w:rPr>
                          <w:rFonts w:ascii="Times New Roman" w:hAnsi="Times New Roman" w:cs="Times New Roman"/>
                          <w:b/>
                        </w:rPr>
                        <w:t xml:space="preserve"> </w:t>
                      </w:r>
                      <w:r w:rsidR="00982914" w:rsidRPr="00294640">
                        <w:rPr>
                          <w:rFonts w:ascii="Times New Roman" w:hAnsi="Times New Roman" w:cs="Times New Roman"/>
                          <w:b/>
                        </w:rPr>
                        <w:t>15</w:t>
                      </w:r>
                      <w:r w:rsidR="00806663" w:rsidRPr="00294640">
                        <w:rPr>
                          <w:rFonts w:ascii="Times New Roman" w:hAnsi="Times New Roman" w:cs="Times New Roman"/>
                          <w:b/>
                        </w:rPr>
                        <w:t>,</w:t>
                      </w:r>
                      <w:r w:rsidRPr="00294640">
                        <w:rPr>
                          <w:rFonts w:ascii="Times New Roman" w:hAnsi="Times New Roman" w:cs="Times New Roman"/>
                          <w:b/>
                        </w:rPr>
                        <w:t xml:space="preserve"> 201</w:t>
                      </w:r>
                      <w:r w:rsidR="00930AEA" w:rsidRPr="00294640">
                        <w:rPr>
                          <w:rFonts w:ascii="Times New Roman" w:hAnsi="Times New Roman" w:cs="Times New Roman"/>
                          <w:b/>
                        </w:rPr>
                        <w:t>7</w:t>
                      </w:r>
                      <w:r w:rsidR="00686C34" w:rsidRPr="00294640">
                        <w:rPr>
                          <w:rFonts w:ascii="Times New Roman" w:hAnsi="Times New Roman" w:cs="Times New Roman"/>
                          <w:b/>
                        </w:rPr>
                        <w:tab/>
                      </w:r>
                      <w:r w:rsidR="00686C34">
                        <w:rPr>
                          <w:rFonts w:ascii="Times New Roman" w:hAnsi="Times New Roman" w:cs="Times New Roman"/>
                          <w:b/>
                        </w:rPr>
                        <w:tab/>
                      </w:r>
                      <w:r w:rsidR="00686C34">
                        <w:rPr>
                          <w:rFonts w:ascii="Times New Roman" w:hAnsi="Times New Roman" w:cs="Times New Roman"/>
                          <w:b/>
                        </w:rPr>
                        <w:tab/>
                      </w:r>
                      <w:r w:rsidR="00686C34">
                        <w:rPr>
                          <w:rFonts w:ascii="Times New Roman" w:hAnsi="Times New Roman" w:cs="Times New Roman"/>
                          <w:b/>
                        </w:rPr>
                        <w:tab/>
                      </w:r>
                      <w:r w:rsidR="00686C34">
                        <w:rPr>
                          <w:rFonts w:ascii="Times New Roman" w:hAnsi="Times New Roman" w:cs="Times New Roman"/>
                          <w:b/>
                        </w:rPr>
                        <w:tab/>
                        <w:t xml:space="preserve">           </w:t>
                      </w:r>
                    </w:p>
                    <w:p w:rsidR="00D9482E" w:rsidRDefault="00D9482E" w:rsidP="007B7A38">
                      <w:pPr>
                        <w:tabs>
                          <w:tab w:val="left" w:pos="3390"/>
                          <w:tab w:val="right" w:pos="10170"/>
                        </w:tabs>
                        <w:rPr>
                          <w:rFonts w:ascii="Times New Roman" w:hAnsi="Times New Roman" w:cs="Times New Roman"/>
                          <w:b/>
                        </w:rPr>
                      </w:pPr>
                    </w:p>
                    <w:p w:rsidR="00D9482E" w:rsidRDefault="00D9482E" w:rsidP="00D9482E">
                      <w:pPr>
                        <w:jc w:val="both"/>
                        <w:rPr>
                          <w:rFonts w:ascii="Times New Roman" w:hAnsi="Times New Roman" w:cs="Times New Roman"/>
                          <w:b/>
                          <w:sz w:val="6"/>
                          <w:szCs w:val="6"/>
                        </w:rPr>
                      </w:pPr>
                    </w:p>
                    <w:p w:rsidR="004E73ED" w:rsidRDefault="004E73ED" w:rsidP="00D9482E">
                      <w:pPr>
                        <w:shd w:val="clear" w:color="auto" w:fill="FFFFFF"/>
                        <w:jc w:val="both"/>
                        <w:rPr>
                          <w:rFonts w:ascii="Times New Roman" w:hAnsi="Times New Roman" w:cs="Times New Roman"/>
                          <w:b/>
                          <w:bCs/>
                          <w:color w:val="000000"/>
                          <w:sz w:val="16"/>
                          <w:szCs w:val="16"/>
                        </w:rPr>
                      </w:pPr>
                    </w:p>
                    <w:p w:rsidR="004040A7" w:rsidRDefault="004040A7" w:rsidP="00D9482E">
                      <w:pPr>
                        <w:shd w:val="clear" w:color="auto" w:fill="FFFFFF"/>
                        <w:jc w:val="both"/>
                        <w:rPr>
                          <w:rFonts w:ascii="Times New Roman" w:hAnsi="Times New Roman" w:cs="Times New Roman"/>
                          <w:b/>
                          <w:bCs/>
                          <w:color w:val="000000"/>
                          <w:sz w:val="16"/>
                          <w:szCs w:val="16"/>
                        </w:rPr>
                      </w:pPr>
                    </w:p>
                    <w:p w:rsidR="004040A7" w:rsidRPr="00930AEA" w:rsidRDefault="004040A7" w:rsidP="00D9482E">
                      <w:pPr>
                        <w:shd w:val="clear" w:color="auto" w:fill="FFFFFF"/>
                        <w:jc w:val="both"/>
                        <w:rPr>
                          <w:rFonts w:ascii="Times New Roman" w:hAnsi="Times New Roman" w:cs="Times New Roman"/>
                          <w:b/>
                          <w:bCs/>
                          <w:color w:val="000000"/>
                          <w:sz w:val="16"/>
                          <w:szCs w:val="16"/>
                        </w:rPr>
                      </w:pPr>
                    </w:p>
                    <w:p w:rsidR="0090282B" w:rsidRDefault="00431590" w:rsidP="00743592">
                      <w:pPr>
                        <w:shd w:val="clear" w:color="auto" w:fill="FFFFFF"/>
                        <w:jc w:val="center"/>
                        <w:rPr>
                          <w:rFonts w:ascii="Times New Roman" w:hAnsi="Times New Roman" w:cs="Times New Roman"/>
                          <w:b/>
                          <w:bCs/>
                          <w:sz w:val="34"/>
                          <w:szCs w:val="34"/>
                        </w:rPr>
                      </w:pPr>
                      <w:r>
                        <w:rPr>
                          <w:rFonts w:ascii="Times New Roman" w:hAnsi="Times New Roman" w:cs="Times New Roman"/>
                          <w:b/>
                          <w:bCs/>
                          <w:color w:val="000000"/>
                          <w:sz w:val="34"/>
                          <w:szCs w:val="34"/>
                        </w:rPr>
                        <w:t>U.S. 95</w:t>
                      </w:r>
                      <w:r w:rsidR="00D471AF">
                        <w:rPr>
                          <w:rFonts w:ascii="Times New Roman" w:hAnsi="Times New Roman" w:cs="Times New Roman"/>
                          <w:b/>
                          <w:bCs/>
                          <w:color w:val="000000"/>
                          <w:sz w:val="34"/>
                          <w:szCs w:val="34"/>
                        </w:rPr>
                        <w:t xml:space="preserve"> </w:t>
                      </w:r>
                      <w:r w:rsidR="0090282B">
                        <w:rPr>
                          <w:rFonts w:ascii="Times New Roman" w:hAnsi="Times New Roman" w:cs="Times New Roman"/>
                          <w:b/>
                          <w:bCs/>
                          <w:color w:val="000000"/>
                          <w:sz w:val="34"/>
                          <w:szCs w:val="34"/>
                        </w:rPr>
                        <w:t>REOPEN</w:t>
                      </w:r>
                      <w:r w:rsidR="00D471AF">
                        <w:rPr>
                          <w:rFonts w:ascii="Times New Roman" w:hAnsi="Times New Roman" w:cs="Times New Roman"/>
                          <w:b/>
                          <w:bCs/>
                          <w:color w:val="000000"/>
                          <w:sz w:val="34"/>
                          <w:szCs w:val="34"/>
                        </w:rPr>
                        <w:t>ED</w:t>
                      </w:r>
                      <w:r w:rsidR="00743592">
                        <w:rPr>
                          <w:rFonts w:ascii="Times New Roman" w:hAnsi="Times New Roman" w:cs="Times New Roman"/>
                          <w:b/>
                          <w:bCs/>
                          <w:color w:val="000000"/>
                          <w:sz w:val="34"/>
                          <w:szCs w:val="34"/>
                        </w:rPr>
                        <w:t xml:space="preserve"> </w:t>
                      </w:r>
                      <w:r w:rsidR="0090282B">
                        <w:rPr>
                          <w:rFonts w:ascii="Times New Roman" w:hAnsi="Times New Roman" w:cs="Times New Roman"/>
                          <w:b/>
                          <w:bCs/>
                          <w:sz w:val="34"/>
                          <w:szCs w:val="34"/>
                        </w:rPr>
                        <w:t xml:space="preserve">FOLLOWING </w:t>
                      </w:r>
                    </w:p>
                    <w:p w:rsidR="004E73ED" w:rsidRDefault="00CA2B90" w:rsidP="00743592">
                      <w:pPr>
                        <w:shd w:val="clear" w:color="auto" w:fill="FFFFFF"/>
                        <w:jc w:val="center"/>
                        <w:rPr>
                          <w:rFonts w:ascii="Times New Roman" w:hAnsi="Times New Roman" w:cs="Times New Roman"/>
                          <w:b/>
                          <w:bCs/>
                          <w:color w:val="000000"/>
                          <w:sz w:val="34"/>
                          <w:szCs w:val="34"/>
                        </w:rPr>
                      </w:pPr>
                      <w:r>
                        <w:rPr>
                          <w:rFonts w:ascii="Times New Roman" w:hAnsi="Times New Roman" w:cs="Times New Roman"/>
                          <w:b/>
                          <w:bCs/>
                          <w:color w:val="000000"/>
                          <w:sz w:val="34"/>
                          <w:szCs w:val="34"/>
                        </w:rPr>
                        <w:t>FLOOD MITIGATION</w:t>
                      </w:r>
                      <w:r w:rsidR="0090282B">
                        <w:rPr>
                          <w:rFonts w:ascii="Times New Roman" w:hAnsi="Times New Roman" w:cs="Times New Roman"/>
                          <w:b/>
                          <w:bCs/>
                          <w:color w:val="000000"/>
                          <w:sz w:val="34"/>
                          <w:szCs w:val="34"/>
                        </w:rPr>
                        <w:t xml:space="preserve"> IMPROVEMENTS</w:t>
                      </w:r>
                    </w:p>
                    <w:p w:rsidR="00A12FAD" w:rsidRDefault="00A12FAD" w:rsidP="00743592">
                      <w:pPr>
                        <w:shd w:val="clear" w:color="auto" w:fill="FFFFFF"/>
                        <w:jc w:val="center"/>
                        <w:rPr>
                          <w:rFonts w:ascii="Times New Roman" w:hAnsi="Times New Roman" w:cs="Times New Roman"/>
                          <w:b/>
                          <w:bCs/>
                          <w:color w:val="000000"/>
                          <w:sz w:val="34"/>
                          <w:szCs w:val="34"/>
                        </w:rPr>
                      </w:pPr>
                    </w:p>
                    <w:p w:rsidR="001F6AD3" w:rsidRPr="001F6AD3" w:rsidRDefault="001F6AD3" w:rsidP="001F6AD3">
                      <w:pPr>
                        <w:shd w:val="clear" w:color="auto" w:fill="FFFFFF"/>
                        <w:jc w:val="center"/>
                        <w:rPr>
                          <w:rFonts w:ascii="Times New Roman" w:hAnsi="Times New Roman" w:cs="Times New Roman"/>
                          <w:b/>
                          <w:bCs/>
                          <w:color w:val="000000"/>
                          <w:sz w:val="10"/>
                          <w:szCs w:val="10"/>
                        </w:rPr>
                      </w:pPr>
                    </w:p>
                    <w:tbl>
                      <w:tblPr>
                        <w:tblW w:w="10332" w:type="dxa"/>
                        <w:jc w:val="right"/>
                        <w:tblCellSpacing w:w="0" w:type="dxa"/>
                        <w:tblCellMar>
                          <w:left w:w="0" w:type="dxa"/>
                          <w:right w:w="0" w:type="dxa"/>
                        </w:tblCellMar>
                        <w:tblLook w:val="04A0" w:firstRow="1" w:lastRow="0" w:firstColumn="1" w:lastColumn="0" w:noHBand="0" w:noVBand="1"/>
                      </w:tblPr>
                      <w:tblGrid>
                        <w:gridCol w:w="10326"/>
                        <w:gridCol w:w="6"/>
                      </w:tblGrid>
                      <w:tr w:rsidR="00ED444B" w:rsidTr="0046622E">
                        <w:trPr>
                          <w:trHeight w:val="6678"/>
                          <w:tblCellSpacing w:w="0" w:type="dxa"/>
                          <w:jc w:val="right"/>
                        </w:trPr>
                        <w:tc>
                          <w:tcPr>
                            <w:tcW w:w="4997" w:type="pct"/>
                            <w:shd w:val="clear" w:color="auto" w:fill="FFFFFF"/>
                            <w:hideMark/>
                          </w:tcPr>
                          <w:p w:rsidR="00982914" w:rsidRPr="00CC3C88" w:rsidRDefault="00ED444B" w:rsidP="00686C34">
                            <w:pPr>
                              <w:rPr>
                                <w:rFonts w:ascii="Times New Roman" w:hAnsi="Times New Roman" w:cs="Times New Roman"/>
                              </w:rPr>
                            </w:pPr>
                            <w:r w:rsidRPr="00CC3C88">
                              <w:rPr>
                                <w:rFonts w:ascii="Times New Roman" w:hAnsi="Times New Roman" w:cs="Times New Roman"/>
                                <w:bCs/>
                                <w:i/>
                                <w:iCs/>
                              </w:rPr>
                              <w:t xml:space="preserve">CARSON CITY, Nev. </w:t>
                            </w:r>
                            <w:r w:rsidRPr="00CC3C88">
                              <w:rPr>
                                <w:rFonts w:ascii="Times New Roman" w:hAnsi="Times New Roman" w:cs="Times New Roman"/>
                                <w:bCs/>
                              </w:rPr>
                              <w:t>–</w:t>
                            </w:r>
                            <w:r w:rsidR="00BE2705">
                              <w:rPr>
                                <w:rFonts w:ascii="Times New Roman" w:hAnsi="Times New Roman" w:cs="Times New Roman"/>
                                <w:bCs/>
                              </w:rPr>
                              <w:t xml:space="preserve">The Nevada Department of Transportation reopened </w:t>
                            </w:r>
                            <w:r w:rsidR="00CA2B90">
                              <w:rPr>
                                <w:rFonts w:ascii="Times New Roman" w:hAnsi="Times New Roman" w:cs="Times New Roman"/>
                              </w:rPr>
                              <w:t>U.S. 95 south of Fallon</w:t>
                            </w:r>
                            <w:r w:rsidR="00CC3C88" w:rsidRPr="00CC3C88">
                              <w:rPr>
                                <w:rFonts w:ascii="Times New Roman" w:hAnsi="Times New Roman" w:cs="Times New Roman"/>
                              </w:rPr>
                              <w:t xml:space="preserve"> ahead of schedule </w:t>
                            </w:r>
                            <w:r w:rsidR="00185F89">
                              <w:rPr>
                                <w:rFonts w:ascii="Times New Roman" w:hAnsi="Times New Roman" w:cs="Times New Roman"/>
                              </w:rPr>
                              <w:t>on Wednesday, March 15</w:t>
                            </w:r>
                            <w:r w:rsidR="00982914" w:rsidRPr="00CC3C88">
                              <w:rPr>
                                <w:rFonts w:ascii="Times New Roman" w:hAnsi="Times New Roman" w:cs="Times New Roman"/>
                              </w:rPr>
                              <w:t xml:space="preserve"> following installation of additional drainage culverts to help protect the roadway during local flood mitigation efforts.</w:t>
                            </w:r>
                          </w:p>
                          <w:p w:rsidR="00982914" w:rsidRPr="00185F89" w:rsidRDefault="003E539B" w:rsidP="00982914">
                            <w:pPr>
                              <w:rPr>
                                <w:rFonts w:ascii="Times New Roman" w:hAnsi="Times New Roman" w:cs="Times New Roman"/>
                              </w:rPr>
                            </w:pPr>
                            <w:r w:rsidRPr="00CC3C88">
                              <w:rPr>
                                <w:rFonts w:ascii="Times New Roman" w:hAnsi="Times New Roman" w:cs="Times New Roman"/>
                              </w:rPr>
                              <w:t>A section of t</w:t>
                            </w:r>
                            <w:r w:rsidR="00E9732F" w:rsidRPr="00CC3C88">
                              <w:rPr>
                                <w:rFonts w:ascii="Times New Roman" w:hAnsi="Times New Roman" w:cs="Times New Roman"/>
                              </w:rPr>
                              <w:t xml:space="preserve">he highway </w:t>
                            </w:r>
                            <w:r w:rsidR="00F675BA" w:rsidRPr="00CC3C88">
                              <w:rPr>
                                <w:rFonts w:ascii="Times New Roman" w:hAnsi="Times New Roman" w:cs="Times New Roman"/>
                              </w:rPr>
                              <w:t xml:space="preserve">south of Fallon </w:t>
                            </w:r>
                            <w:r w:rsidR="00AD456F" w:rsidRPr="00CC3C88">
                              <w:rPr>
                                <w:rFonts w:ascii="Times New Roman" w:hAnsi="Times New Roman" w:cs="Times New Roman"/>
                              </w:rPr>
                              <w:t xml:space="preserve">was </w:t>
                            </w:r>
                            <w:r w:rsidR="00E9732F" w:rsidRPr="00CC3C88">
                              <w:rPr>
                                <w:rFonts w:ascii="Times New Roman" w:hAnsi="Times New Roman" w:cs="Times New Roman"/>
                              </w:rPr>
                              <w:t xml:space="preserve">closed </w:t>
                            </w:r>
                            <w:r w:rsidR="00AD456F" w:rsidRPr="00CC3C88">
                              <w:rPr>
                                <w:rFonts w:ascii="Times New Roman" w:hAnsi="Times New Roman" w:cs="Times New Roman"/>
                              </w:rPr>
                              <w:t xml:space="preserve">over the </w:t>
                            </w:r>
                            <w:r w:rsidR="00CC3C88" w:rsidRPr="00CC3C88">
                              <w:rPr>
                                <w:rFonts w:ascii="Times New Roman" w:hAnsi="Times New Roman" w:cs="Times New Roman"/>
                              </w:rPr>
                              <w:t xml:space="preserve">past </w:t>
                            </w:r>
                            <w:r w:rsidR="009066AA" w:rsidRPr="00CC3C88">
                              <w:rPr>
                                <w:rFonts w:ascii="Times New Roman" w:hAnsi="Times New Roman" w:cs="Times New Roman"/>
                              </w:rPr>
                              <w:t>six days</w:t>
                            </w:r>
                            <w:r w:rsidR="00982914" w:rsidRPr="00CC3C88">
                              <w:rPr>
                                <w:rFonts w:ascii="Times New Roman" w:hAnsi="Times New Roman" w:cs="Times New Roman"/>
                              </w:rPr>
                              <w:t xml:space="preserve"> </w:t>
                            </w:r>
                            <w:r w:rsidR="00E9732F" w:rsidRPr="00CC3C88">
                              <w:rPr>
                                <w:rFonts w:ascii="Times New Roman" w:hAnsi="Times New Roman" w:cs="Times New Roman"/>
                              </w:rPr>
                              <w:t>as t</w:t>
                            </w:r>
                            <w:r w:rsidR="0090282B" w:rsidRPr="00CC3C88">
                              <w:rPr>
                                <w:rFonts w:ascii="Times New Roman" w:hAnsi="Times New Roman" w:cs="Times New Roman"/>
                              </w:rPr>
                              <w:t xml:space="preserve">welve six-foot-by-four-foot box drainage culverts </w:t>
                            </w:r>
                            <w:r w:rsidR="009114D9" w:rsidRPr="00CC3C88">
                              <w:rPr>
                                <w:rFonts w:ascii="Times New Roman" w:hAnsi="Times New Roman" w:cs="Times New Roman"/>
                              </w:rPr>
                              <w:t>were</w:t>
                            </w:r>
                            <w:r w:rsidR="0090282B" w:rsidRPr="00CC3C88">
                              <w:rPr>
                                <w:rFonts w:ascii="Times New Roman" w:hAnsi="Times New Roman" w:cs="Times New Roman"/>
                              </w:rPr>
                              <w:t xml:space="preserve"> added to the existing </w:t>
                            </w:r>
                            <w:r w:rsidR="0090282B" w:rsidRPr="00185F89">
                              <w:rPr>
                                <w:rFonts w:ascii="Times New Roman" w:hAnsi="Times New Roman" w:cs="Times New Roman"/>
                              </w:rPr>
                              <w:t>ten roadwa</w:t>
                            </w:r>
                            <w:r w:rsidR="00B30B3C" w:rsidRPr="00185F89">
                              <w:rPr>
                                <w:rFonts w:ascii="Times New Roman" w:hAnsi="Times New Roman" w:cs="Times New Roman"/>
                              </w:rPr>
                              <w:t>y culverts to help channel water</w:t>
                            </w:r>
                            <w:r w:rsidR="0090282B" w:rsidRPr="00185F89">
                              <w:rPr>
                                <w:rFonts w:ascii="Times New Roman" w:hAnsi="Times New Roman" w:cs="Times New Roman"/>
                              </w:rPr>
                              <w:t xml:space="preserve"> underneath the highway </w:t>
                            </w:r>
                            <w:r w:rsidR="00E67668" w:rsidRPr="00185F89">
                              <w:rPr>
                                <w:rFonts w:ascii="Times New Roman" w:hAnsi="Times New Roman" w:cs="Times New Roman"/>
                              </w:rPr>
                              <w:t>as</w:t>
                            </w:r>
                            <w:r w:rsidR="00E9732F" w:rsidRPr="00185F89">
                              <w:rPr>
                                <w:rFonts w:ascii="Times New Roman" w:hAnsi="Times New Roman" w:cs="Times New Roman"/>
                              </w:rPr>
                              <w:t xml:space="preserve"> floodwaters </w:t>
                            </w:r>
                            <w:r w:rsidR="00E67668" w:rsidRPr="00185F89">
                              <w:rPr>
                                <w:rFonts w:ascii="Times New Roman" w:hAnsi="Times New Roman" w:cs="Times New Roman"/>
                              </w:rPr>
                              <w:t>are</w:t>
                            </w:r>
                            <w:r w:rsidR="00E9732F" w:rsidRPr="00185F89">
                              <w:rPr>
                                <w:rFonts w:ascii="Times New Roman" w:hAnsi="Times New Roman" w:cs="Times New Roman"/>
                              </w:rPr>
                              <w:t xml:space="preserve"> diverted from Lahontan Reservoir.</w:t>
                            </w:r>
                            <w:r w:rsidR="00AD456F" w:rsidRPr="00185F89">
                              <w:rPr>
                                <w:rFonts w:ascii="Times New Roman" w:hAnsi="Times New Roman" w:cs="Times New Roman"/>
                              </w:rPr>
                              <w:t xml:space="preserve"> </w:t>
                            </w:r>
                            <w:r w:rsidR="00185F89" w:rsidRPr="00185F89">
                              <w:rPr>
                                <w:rFonts w:ascii="Times New Roman" w:hAnsi="Times New Roman" w:cs="Times New Roman"/>
                              </w:rPr>
                              <w:t>In less than one</w:t>
                            </w:r>
                            <w:r w:rsidR="009066AA" w:rsidRPr="00185F89">
                              <w:rPr>
                                <w:rFonts w:ascii="Times New Roman" w:hAnsi="Times New Roman" w:cs="Times New Roman"/>
                              </w:rPr>
                              <w:t xml:space="preserve"> week</w:t>
                            </w:r>
                            <w:r w:rsidR="00AD456F" w:rsidRPr="00185F89">
                              <w:rPr>
                                <w:rFonts w:ascii="Times New Roman" w:hAnsi="Times New Roman" w:cs="Times New Roman"/>
                              </w:rPr>
                              <w:t xml:space="preserve">, </w:t>
                            </w:r>
                            <w:r w:rsidR="00E67668" w:rsidRPr="00185F89">
                              <w:rPr>
                                <w:rFonts w:ascii="Times New Roman" w:hAnsi="Times New Roman" w:cs="Times New Roman"/>
                              </w:rPr>
                              <w:t>c</w:t>
                            </w:r>
                            <w:r w:rsidRPr="00185F89">
                              <w:rPr>
                                <w:rFonts w:ascii="Times New Roman" w:hAnsi="Times New Roman" w:cs="Times New Roman"/>
                              </w:rPr>
                              <w:t>rews</w:t>
                            </w:r>
                            <w:r w:rsidR="00D62329" w:rsidRPr="00185F89">
                              <w:rPr>
                                <w:rFonts w:ascii="Times New Roman" w:hAnsi="Times New Roman" w:cs="Times New Roman"/>
                              </w:rPr>
                              <w:t xml:space="preserve"> </w:t>
                            </w:r>
                            <w:r w:rsidR="0072587C" w:rsidRPr="00185F89">
                              <w:rPr>
                                <w:rFonts w:ascii="Times New Roman" w:hAnsi="Times New Roman" w:cs="Times New Roman"/>
                              </w:rPr>
                              <w:t>excavated approximately 3,000 cubic yards of earth, installed 860 feet of new box drainage culverts and repaved the roadway.</w:t>
                            </w:r>
                            <w:r w:rsidRPr="00185F89">
                              <w:rPr>
                                <w:rFonts w:ascii="Times New Roman" w:hAnsi="Times New Roman" w:cs="Times New Roman"/>
                              </w:rPr>
                              <w:t xml:space="preserve"> </w:t>
                            </w:r>
                            <w:r w:rsidR="00ED0153">
                              <w:rPr>
                                <w:rFonts w:ascii="Times New Roman" w:hAnsi="Times New Roman" w:cs="Times New Roman"/>
                              </w:rPr>
                              <w:t xml:space="preserve">The work was completed </w:t>
                            </w:r>
                            <w:r w:rsidR="008F1972">
                              <w:rPr>
                                <w:rFonts w:ascii="Times New Roman" w:hAnsi="Times New Roman" w:cs="Times New Roman"/>
                              </w:rPr>
                              <w:t>two</w:t>
                            </w:r>
                            <w:r w:rsidR="00ED0153">
                              <w:rPr>
                                <w:rFonts w:ascii="Times New Roman" w:hAnsi="Times New Roman" w:cs="Times New Roman"/>
                              </w:rPr>
                              <w:t xml:space="preserve"> day</w:t>
                            </w:r>
                            <w:r w:rsidR="008F1972">
                              <w:rPr>
                                <w:rFonts w:ascii="Times New Roman" w:hAnsi="Times New Roman" w:cs="Times New Roman"/>
                              </w:rPr>
                              <w:t>s</w:t>
                            </w:r>
                            <w:bookmarkStart w:id="1" w:name="_GoBack"/>
                            <w:bookmarkEnd w:id="1"/>
                            <w:r w:rsidR="00ED0153">
                              <w:rPr>
                                <w:rFonts w:ascii="Times New Roman" w:hAnsi="Times New Roman" w:cs="Times New Roman"/>
                              </w:rPr>
                              <w:t xml:space="preserve"> </w:t>
                            </w:r>
                            <w:r w:rsidR="00185F89" w:rsidRPr="00185F89">
                              <w:rPr>
                                <w:rFonts w:ascii="Times New Roman" w:hAnsi="Times New Roman" w:cs="Times New Roman"/>
                              </w:rPr>
                              <w:t xml:space="preserve">ahead of schedule. </w:t>
                            </w:r>
                            <w:r w:rsidR="00E67668" w:rsidRPr="00185F89">
                              <w:rPr>
                                <w:rFonts w:ascii="Times New Roman" w:hAnsi="Times New Roman" w:cs="Times New Roman"/>
                              </w:rPr>
                              <w:t>The improvements will also help reinforce the highway against flooding in future years.</w:t>
                            </w:r>
                          </w:p>
                          <w:p w:rsidR="003E539B" w:rsidRPr="00CC3C88" w:rsidRDefault="00982914" w:rsidP="00982914">
                            <w:pPr>
                              <w:rPr>
                                <w:rFonts w:ascii="Times New Roman" w:hAnsi="Times New Roman" w:cs="Times New Roman"/>
                              </w:rPr>
                            </w:pPr>
                            <w:r w:rsidRPr="00185F89">
                              <w:rPr>
                                <w:rFonts w:ascii="Times New Roman" w:hAnsi="Times New Roman" w:cs="Times New Roman"/>
                              </w:rPr>
                              <w:t xml:space="preserve">To help prevent potential flooding in the City of Fallon following historically heavy winter precipitation, the Truckee Carson Irrigation District, in coordination with the U.S. Bureau </w:t>
                            </w:r>
                            <w:r w:rsidRPr="00CC3C88">
                              <w:rPr>
                                <w:rFonts w:ascii="Times New Roman" w:hAnsi="Times New Roman" w:cs="Times New Roman"/>
                              </w:rPr>
                              <w:t xml:space="preserve">of Reclamation, Churchill County and the City of Fallon, are releasing water out of Lahontan Reservoir. Some of the water is being diverted through the V-Line Canal to Carson Lake Sink and other natural land basins on both sides of U.S. 95 directly south of Fallon. </w:t>
                            </w:r>
                          </w:p>
                          <w:p w:rsidR="00A12FAD" w:rsidRPr="00CC3C88" w:rsidRDefault="0063526D" w:rsidP="00686C34">
                            <w:pPr>
                              <w:rPr>
                                <w:rFonts w:ascii="Times New Roman" w:hAnsi="Times New Roman" w:cs="Times New Roman"/>
                              </w:rPr>
                            </w:pPr>
                            <w:r w:rsidRPr="00CC3C88">
                              <w:rPr>
                                <w:rFonts w:ascii="Times New Roman" w:hAnsi="Times New Roman" w:cs="Times New Roman"/>
                              </w:rPr>
                              <w:t>Th</w:t>
                            </w:r>
                            <w:r w:rsidR="00107496" w:rsidRPr="00CC3C88">
                              <w:rPr>
                                <w:rFonts w:ascii="Times New Roman" w:hAnsi="Times New Roman" w:cs="Times New Roman"/>
                              </w:rPr>
                              <w:t>ough closely monitored, th</w:t>
                            </w:r>
                            <w:r w:rsidRPr="00CC3C88">
                              <w:rPr>
                                <w:rFonts w:ascii="Times New Roman" w:hAnsi="Times New Roman" w:cs="Times New Roman"/>
                              </w:rPr>
                              <w:t>ere is the potential that f</w:t>
                            </w:r>
                            <w:r w:rsidR="00982914" w:rsidRPr="00CC3C88">
                              <w:rPr>
                                <w:rFonts w:ascii="Times New Roman" w:hAnsi="Times New Roman" w:cs="Times New Roman"/>
                              </w:rPr>
                              <w:t xml:space="preserve">lood waters </w:t>
                            </w:r>
                            <w:r w:rsidR="00961080" w:rsidRPr="00CC3C88">
                              <w:rPr>
                                <w:rFonts w:ascii="Times New Roman" w:hAnsi="Times New Roman" w:cs="Times New Roman"/>
                              </w:rPr>
                              <w:t>could</w:t>
                            </w:r>
                            <w:r w:rsidR="00982914" w:rsidRPr="00CC3C88">
                              <w:rPr>
                                <w:rFonts w:ascii="Times New Roman" w:hAnsi="Times New Roman" w:cs="Times New Roman"/>
                              </w:rPr>
                              <w:t xml:space="preserve"> surround the highway in the Carson Lake basin area through the spring and summer. NDOT will </w:t>
                            </w:r>
                            <w:r w:rsidR="00CC3C88">
                              <w:rPr>
                                <w:rFonts w:ascii="Times New Roman" w:hAnsi="Times New Roman" w:cs="Times New Roman"/>
                              </w:rPr>
                              <w:t xml:space="preserve">closely </w:t>
                            </w:r>
                            <w:r w:rsidR="00982914" w:rsidRPr="00CC3C88">
                              <w:rPr>
                                <w:rFonts w:ascii="Times New Roman" w:hAnsi="Times New Roman" w:cs="Times New Roman"/>
                              </w:rPr>
                              <w:t>monitor the U.S. 95 roadbed for any impacts created by the standing roadside water. Lower speed limits and prohibitions for large commercial vehicles could potentially be put in place if ne</w:t>
                            </w:r>
                            <w:r w:rsidR="003E539B" w:rsidRPr="00CC3C88">
                              <w:rPr>
                                <w:rFonts w:ascii="Times New Roman" w:hAnsi="Times New Roman" w:cs="Times New Roman"/>
                              </w:rPr>
                              <w:t>cessary for driver safety. T</w:t>
                            </w:r>
                            <w:r w:rsidR="00982914" w:rsidRPr="00CC3C88">
                              <w:rPr>
                                <w:rFonts w:ascii="Times New Roman" w:hAnsi="Times New Roman" w:cs="Times New Roman"/>
                              </w:rPr>
                              <w:t>here is also potential that future storms or rapid spring snow melt-off could cause storm water to flow over and temporarily close the highway. State Route 120 (Pasture Road) and State Route 718 (Curry Road-Lone Tree Road) may also be impacted by floodwaters.</w:t>
                            </w:r>
                          </w:p>
                          <w:p w:rsidR="00686C34" w:rsidRPr="00CC3C88" w:rsidRDefault="00686C34" w:rsidP="00686C34">
                            <w:pPr>
                              <w:rPr>
                                <w:rFonts w:ascii="Times New Roman" w:hAnsi="Times New Roman" w:cs="Times New Roman"/>
                              </w:rPr>
                            </w:pPr>
                            <w:r w:rsidRPr="00CC3C88">
                              <w:rPr>
                                <w:rFonts w:ascii="Times New Roman" w:hAnsi="Times New Roman" w:cs="Times New Roman"/>
                              </w:rPr>
                              <w:t>There are as many as 3,000 vehicles traveling this section of U.S. 95 every day</w:t>
                            </w:r>
                            <w:r w:rsidR="00A12FAD" w:rsidRPr="00CC3C88">
                              <w:rPr>
                                <w:rFonts w:ascii="Times New Roman" w:hAnsi="Times New Roman" w:cs="Times New Roman"/>
                              </w:rPr>
                              <w:t>.</w:t>
                            </w:r>
                            <w:r w:rsidRPr="00CC3C88">
                              <w:rPr>
                                <w:rFonts w:ascii="Times New Roman" w:hAnsi="Times New Roman" w:cs="Times New Roman"/>
                              </w:rPr>
                              <w:t xml:space="preserve"> </w:t>
                            </w:r>
                          </w:p>
                          <w:p w:rsidR="001F6AD3" w:rsidRPr="00A52117" w:rsidRDefault="001F6AD3" w:rsidP="002C3B30">
                            <w:pPr>
                              <w:rPr>
                                <w:rFonts w:ascii="Times New Roman" w:hAnsi="Times New Roman" w:cs="Times New Roman"/>
                                <w:iCs/>
                              </w:rPr>
                            </w:pPr>
                          </w:p>
                        </w:tc>
                        <w:tc>
                          <w:tcPr>
                            <w:tcW w:w="3" w:type="pct"/>
                            <w:vAlign w:val="center"/>
                            <w:hideMark/>
                          </w:tcPr>
                          <w:p w:rsidR="00ED444B" w:rsidRDefault="00ED444B" w:rsidP="00ED444B">
                            <w:pPr>
                              <w:rPr>
                                <w:sz w:val="20"/>
                                <w:szCs w:val="20"/>
                              </w:rPr>
                            </w:pPr>
                          </w:p>
                        </w:tc>
                      </w:tr>
                    </w:tbl>
                    <w:p w:rsidR="00ED444B" w:rsidRPr="00330FB4" w:rsidRDefault="00ED444B" w:rsidP="00ED444B">
                      <w:pPr>
                        <w:jc w:val="both"/>
                        <w:rPr>
                          <w:rFonts w:ascii="Arial" w:hAnsi="Arial" w:cs="Arial"/>
                          <w:sz w:val="2"/>
                          <w:szCs w:val="2"/>
                        </w:rPr>
                      </w:pPr>
                    </w:p>
                    <w:p w:rsidR="00773D00" w:rsidRPr="00185F89" w:rsidRDefault="00ED444B" w:rsidP="00185F89">
                      <w:pPr>
                        <w:jc w:val="center"/>
                        <w:rPr>
                          <w:rFonts w:ascii="Arial" w:hAnsi="Arial" w:cs="Arial"/>
                        </w:rPr>
                      </w:pPr>
                      <w:r w:rsidRPr="001F3A9D">
                        <w:rPr>
                          <w:rFonts w:ascii="Arial" w:hAnsi="Arial" w:cs="Arial"/>
                        </w:rPr>
                        <w:t># # #</w:t>
                      </w:r>
                    </w:p>
                  </w:txbxContent>
                </v:textbox>
                <w10:wrap type="square" anchorx="page"/>
              </v:shape>
            </w:pict>
          </mc:Fallback>
        </mc:AlternateContent>
      </w:r>
      <w:r w:rsidR="00773D00">
        <w:rPr>
          <w:rFonts w:hint="eastAsia"/>
          <w:noProof/>
        </w:rPr>
        <w:drawing>
          <wp:anchor distT="0" distB="0" distL="114300" distR="114300" simplePos="0" relativeHeight="251658240" behindDoc="1" locked="1" layoutInCell="1" allowOverlap="1" wp14:anchorId="645FC56B" wp14:editId="49259308">
            <wp:simplePos x="0" y="0"/>
            <wp:positionH relativeFrom="column">
              <wp:posOffset>-1143001</wp:posOffset>
            </wp:positionH>
            <wp:positionV relativeFrom="paragraph">
              <wp:posOffset>-914400</wp:posOffset>
            </wp:positionV>
            <wp:extent cx="7772523"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template fin.pdf"/>
                    <pic:cNvPicPr/>
                  </pic:nvPicPr>
                  <pic:blipFill>
                    <a:blip r:embed="rId8">
                      <a:extLst>
                        <a:ext uri="{28A0092B-C50C-407E-A947-70E740481C1C}">
                          <a14:useLocalDpi xmlns:a14="http://schemas.microsoft.com/office/drawing/2010/main" val="0"/>
                        </a:ext>
                      </a:extLst>
                    </a:blip>
                    <a:stretch>
                      <a:fillRect/>
                    </a:stretch>
                  </pic:blipFill>
                  <pic:spPr>
                    <a:xfrm>
                      <a:off x="0" y="0"/>
                      <a:ext cx="7772523" cy="10058400"/>
                    </a:xfrm>
                    <a:prstGeom prst="rect">
                      <a:avLst/>
                    </a:prstGeom>
                  </pic:spPr>
                </pic:pic>
              </a:graphicData>
            </a:graphic>
            <wp14:sizeRelH relativeFrom="page">
              <wp14:pctWidth>0</wp14:pctWidth>
            </wp14:sizeRelH>
            <wp14:sizeRelV relativeFrom="page">
              <wp14:pctHeight>0</wp14:pctHeight>
            </wp14:sizeRelV>
          </wp:anchor>
        </w:drawing>
      </w:r>
    </w:p>
    <w:sectPr w:rsidR="001030EE" w:rsidRPr="00773D00" w:rsidSect="004F1C8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CE4" w:rsidRDefault="00432CE4" w:rsidP="001715FB">
      <w:r>
        <w:separator/>
      </w:r>
    </w:p>
  </w:endnote>
  <w:endnote w:type="continuationSeparator" w:id="0">
    <w:p w:rsidR="00432CE4" w:rsidRDefault="00432CE4" w:rsidP="0017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Khmer UI">
    <w:panose1 w:val="020B0502040204020203"/>
    <w:charset w:val="00"/>
    <w:family w:val="swiss"/>
    <w:pitch w:val="variable"/>
    <w:sig w:usb0="8000002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FB" w:rsidRDefault="00171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FB" w:rsidRDefault="00171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FB" w:rsidRDefault="0017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CE4" w:rsidRDefault="00432CE4" w:rsidP="001715FB">
      <w:r>
        <w:separator/>
      </w:r>
    </w:p>
  </w:footnote>
  <w:footnote w:type="continuationSeparator" w:id="0">
    <w:p w:rsidR="00432CE4" w:rsidRDefault="00432CE4" w:rsidP="00171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FB" w:rsidRDefault="00171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592182"/>
      <w:docPartObj>
        <w:docPartGallery w:val="Watermarks"/>
        <w:docPartUnique/>
      </w:docPartObj>
    </w:sdtPr>
    <w:sdtEndPr/>
    <w:sdtContent>
      <w:p w:rsidR="001715FB" w:rsidRDefault="00432C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FB" w:rsidRDefault="00171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FC8"/>
    <w:multiLevelType w:val="hybridMultilevel"/>
    <w:tmpl w:val="4846F96A"/>
    <w:lvl w:ilvl="0" w:tplc="BD7027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00"/>
    <w:rsid w:val="0000471E"/>
    <w:rsid w:val="00030B14"/>
    <w:rsid w:val="00084F5C"/>
    <w:rsid w:val="000A27AC"/>
    <w:rsid w:val="000A4613"/>
    <w:rsid w:val="000F08E2"/>
    <w:rsid w:val="000F5AE9"/>
    <w:rsid w:val="001030EE"/>
    <w:rsid w:val="00107496"/>
    <w:rsid w:val="001627D1"/>
    <w:rsid w:val="001715FB"/>
    <w:rsid w:val="00180209"/>
    <w:rsid w:val="00184DFB"/>
    <w:rsid w:val="00185F89"/>
    <w:rsid w:val="001944E0"/>
    <w:rsid w:val="001A072F"/>
    <w:rsid w:val="001A07C0"/>
    <w:rsid w:val="001A5D03"/>
    <w:rsid w:val="001C4716"/>
    <w:rsid w:val="001D3C6F"/>
    <w:rsid w:val="001E3B24"/>
    <w:rsid w:val="001E5065"/>
    <w:rsid w:val="001F6AD3"/>
    <w:rsid w:val="001F7249"/>
    <w:rsid w:val="00217EED"/>
    <w:rsid w:val="00220970"/>
    <w:rsid w:val="00220A71"/>
    <w:rsid w:val="00247C39"/>
    <w:rsid w:val="002507DE"/>
    <w:rsid w:val="0026204A"/>
    <w:rsid w:val="0026446E"/>
    <w:rsid w:val="00270573"/>
    <w:rsid w:val="0028377A"/>
    <w:rsid w:val="00294640"/>
    <w:rsid w:val="002C3B30"/>
    <w:rsid w:val="00305654"/>
    <w:rsid w:val="00312730"/>
    <w:rsid w:val="003310C6"/>
    <w:rsid w:val="00340380"/>
    <w:rsid w:val="003623D6"/>
    <w:rsid w:val="00367740"/>
    <w:rsid w:val="00395FC8"/>
    <w:rsid w:val="003A4F00"/>
    <w:rsid w:val="003B3784"/>
    <w:rsid w:val="003D616D"/>
    <w:rsid w:val="003E539B"/>
    <w:rsid w:val="004040A7"/>
    <w:rsid w:val="00412BE9"/>
    <w:rsid w:val="00431590"/>
    <w:rsid w:val="00432CE4"/>
    <w:rsid w:val="0044607B"/>
    <w:rsid w:val="004569E1"/>
    <w:rsid w:val="0046622E"/>
    <w:rsid w:val="00467493"/>
    <w:rsid w:val="00480791"/>
    <w:rsid w:val="004C4699"/>
    <w:rsid w:val="004C6C85"/>
    <w:rsid w:val="004E05AD"/>
    <w:rsid w:val="004E73ED"/>
    <w:rsid w:val="004F1C8F"/>
    <w:rsid w:val="005070C8"/>
    <w:rsid w:val="00514658"/>
    <w:rsid w:val="00517943"/>
    <w:rsid w:val="00527215"/>
    <w:rsid w:val="0053610D"/>
    <w:rsid w:val="005A42F9"/>
    <w:rsid w:val="005C0E17"/>
    <w:rsid w:val="005C52CE"/>
    <w:rsid w:val="005E7490"/>
    <w:rsid w:val="0062088A"/>
    <w:rsid w:val="006236F1"/>
    <w:rsid w:val="0063526D"/>
    <w:rsid w:val="00647463"/>
    <w:rsid w:val="00670DA5"/>
    <w:rsid w:val="00686C34"/>
    <w:rsid w:val="006C4C88"/>
    <w:rsid w:val="006F7E95"/>
    <w:rsid w:val="00711FE0"/>
    <w:rsid w:val="0072587C"/>
    <w:rsid w:val="007330C4"/>
    <w:rsid w:val="00743592"/>
    <w:rsid w:val="00767ED2"/>
    <w:rsid w:val="00773D00"/>
    <w:rsid w:val="007807F6"/>
    <w:rsid w:val="00782B61"/>
    <w:rsid w:val="00783A21"/>
    <w:rsid w:val="00784CA1"/>
    <w:rsid w:val="007944D7"/>
    <w:rsid w:val="007B7304"/>
    <w:rsid w:val="007B7A38"/>
    <w:rsid w:val="007F53E4"/>
    <w:rsid w:val="00806663"/>
    <w:rsid w:val="00833447"/>
    <w:rsid w:val="008350BB"/>
    <w:rsid w:val="00840D76"/>
    <w:rsid w:val="00847DF6"/>
    <w:rsid w:val="00873425"/>
    <w:rsid w:val="00880D28"/>
    <w:rsid w:val="00890F10"/>
    <w:rsid w:val="008A761B"/>
    <w:rsid w:val="008E4735"/>
    <w:rsid w:val="008F1972"/>
    <w:rsid w:val="00901D07"/>
    <w:rsid w:val="0090282B"/>
    <w:rsid w:val="009066AA"/>
    <w:rsid w:val="009114D9"/>
    <w:rsid w:val="00930AEA"/>
    <w:rsid w:val="009478DB"/>
    <w:rsid w:val="00961080"/>
    <w:rsid w:val="0097234F"/>
    <w:rsid w:val="00972ED4"/>
    <w:rsid w:val="00982914"/>
    <w:rsid w:val="009900A1"/>
    <w:rsid w:val="009C1282"/>
    <w:rsid w:val="009D09D7"/>
    <w:rsid w:val="009D2207"/>
    <w:rsid w:val="009E3D4E"/>
    <w:rsid w:val="009F1368"/>
    <w:rsid w:val="009F38EE"/>
    <w:rsid w:val="00A02E30"/>
    <w:rsid w:val="00A12FAD"/>
    <w:rsid w:val="00A147C0"/>
    <w:rsid w:val="00A52117"/>
    <w:rsid w:val="00A61582"/>
    <w:rsid w:val="00A659CC"/>
    <w:rsid w:val="00A809F1"/>
    <w:rsid w:val="00A914EE"/>
    <w:rsid w:val="00AA2801"/>
    <w:rsid w:val="00AA2FE9"/>
    <w:rsid w:val="00AA3F54"/>
    <w:rsid w:val="00AB0F34"/>
    <w:rsid w:val="00AD0D7C"/>
    <w:rsid w:val="00AD456F"/>
    <w:rsid w:val="00B14A38"/>
    <w:rsid w:val="00B21537"/>
    <w:rsid w:val="00B26DE5"/>
    <w:rsid w:val="00B27D17"/>
    <w:rsid w:val="00B30B3C"/>
    <w:rsid w:val="00B31103"/>
    <w:rsid w:val="00B45C6D"/>
    <w:rsid w:val="00B5374E"/>
    <w:rsid w:val="00B77639"/>
    <w:rsid w:val="00BA5823"/>
    <w:rsid w:val="00BE2705"/>
    <w:rsid w:val="00BF09CE"/>
    <w:rsid w:val="00C0068E"/>
    <w:rsid w:val="00C127A8"/>
    <w:rsid w:val="00C13D16"/>
    <w:rsid w:val="00C15BB3"/>
    <w:rsid w:val="00C23DAE"/>
    <w:rsid w:val="00C26668"/>
    <w:rsid w:val="00C3266A"/>
    <w:rsid w:val="00C42B52"/>
    <w:rsid w:val="00C45AB7"/>
    <w:rsid w:val="00C64D72"/>
    <w:rsid w:val="00C74F2F"/>
    <w:rsid w:val="00CA2B90"/>
    <w:rsid w:val="00CC3C88"/>
    <w:rsid w:val="00CC7C88"/>
    <w:rsid w:val="00D3311A"/>
    <w:rsid w:val="00D43172"/>
    <w:rsid w:val="00D436D8"/>
    <w:rsid w:val="00D43C04"/>
    <w:rsid w:val="00D43F90"/>
    <w:rsid w:val="00D44AD7"/>
    <w:rsid w:val="00D471AF"/>
    <w:rsid w:val="00D57A9B"/>
    <w:rsid w:val="00D57FC5"/>
    <w:rsid w:val="00D62329"/>
    <w:rsid w:val="00D63822"/>
    <w:rsid w:val="00D74831"/>
    <w:rsid w:val="00D9482E"/>
    <w:rsid w:val="00DA09C1"/>
    <w:rsid w:val="00DA18CD"/>
    <w:rsid w:val="00DB467D"/>
    <w:rsid w:val="00DB5513"/>
    <w:rsid w:val="00DD2149"/>
    <w:rsid w:val="00DE0787"/>
    <w:rsid w:val="00DF7CA1"/>
    <w:rsid w:val="00E01742"/>
    <w:rsid w:val="00E06BF5"/>
    <w:rsid w:val="00E11443"/>
    <w:rsid w:val="00E15C65"/>
    <w:rsid w:val="00E26918"/>
    <w:rsid w:val="00E42AF4"/>
    <w:rsid w:val="00E61732"/>
    <w:rsid w:val="00E67668"/>
    <w:rsid w:val="00E862BE"/>
    <w:rsid w:val="00E8633D"/>
    <w:rsid w:val="00E9732F"/>
    <w:rsid w:val="00EA12D7"/>
    <w:rsid w:val="00EB5FA9"/>
    <w:rsid w:val="00EC3B45"/>
    <w:rsid w:val="00EC712D"/>
    <w:rsid w:val="00ED0153"/>
    <w:rsid w:val="00ED0C0E"/>
    <w:rsid w:val="00ED444B"/>
    <w:rsid w:val="00ED5A68"/>
    <w:rsid w:val="00EE5AAD"/>
    <w:rsid w:val="00EF1F39"/>
    <w:rsid w:val="00F01E1C"/>
    <w:rsid w:val="00F248BD"/>
    <w:rsid w:val="00F62FC7"/>
    <w:rsid w:val="00F675BA"/>
    <w:rsid w:val="00F74DC7"/>
    <w:rsid w:val="00F75F12"/>
    <w:rsid w:val="00F925E3"/>
    <w:rsid w:val="00FA0F84"/>
    <w:rsid w:val="00FA2267"/>
    <w:rsid w:val="00FC387E"/>
    <w:rsid w:val="00FC4F6C"/>
    <w:rsid w:val="00FD237E"/>
    <w:rsid w:val="00FE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5B77C2F9"/>
  <w14:defaultImageDpi w14:val="300"/>
  <w15:docId w15:val="{34675161-F8E4-43FB-9B67-C4221BFE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D00"/>
    <w:rPr>
      <w:rFonts w:ascii="Lucida Grande" w:hAnsi="Lucida Grande" w:cs="Lucida Grande"/>
      <w:sz w:val="18"/>
      <w:szCs w:val="18"/>
    </w:rPr>
  </w:style>
  <w:style w:type="character" w:styleId="Hyperlink">
    <w:name w:val="Hyperlink"/>
    <w:basedOn w:val="DefaultParagraphFont"/>
    <w:uiPriority w:val="99"/>
    <w:unhideWhenUsed/>
    <w:rsid w:val="00D9482E"/>
    <w:rPr>
      <w:color w:val="0000FF" w:themeColor="hyperlink"/>
      <w:u w:val="single"/>
    </w:rPr>
  </w:style>
  <w:style w:type="character" w:styleId="SubtleEmphasis">
    <w:name w:val="Subtle Emphasis"/>
    <w:basedOn w:val="DefaultParagraphFont"/>
    <w:uiPriority w:val="19"/>
    <w:qFormat/>
    <w:rsid w:val="00247C39"/>
    <w:rPr>
      <w:i/>
      <w:iCs/>
      <w:color w:val="404040" w:themeColor="text1" w:themeTint="BF"/>
    </w:rPr>
  </w:style>
  <w:style w:type="paragraph" w:customStyle="1" w:styleId="Style1">
    <w:name w:val="Style1"/>
    <w:basedOn w:val="Bibliography"/>
    <w:qFormat/>
    <w:rsid w:val="00247C39"/>
    <w:rPr>
      <w:rFonts w:ascii="Khmer UI" w:eastAsiaTheme="minorHAnsi" w:hAnsi="Khmer UI" w:cs="Khmer UI"/>
      <w:color w:val="808080" w:themeColor="background1" w:themeShade="80"/>
      <w:sz w:val="28"/>
      <w:szCs w:val="28"/>
      <w:vertAlign w:val="subscript"/>
    </w:rPr>
  </w:style>
  <w:style w:type="character" w:styleId="Emphasis">
    <w:name w:val="Emphasis"/>
    <w:basedOn w:val="DefaultParagraphFont"/>
    <w:uiPriority w:val="20"/>
    <w:qFormat/>
    <w:rsid w:val="00247C39"/>
    <w:rPr>
      <w:i/>
      <w:iCs/>
    </w:rPr>
  </w:style>
  <w:style w:type="paragraph" w:styleId="Bibliography">
    <w:name w:val="Bibliography"/>
    <w:basedOn w:val="Normal"/>
    <w:next w:val="Normal"/>
    <w:uiPriority w:val="37"/>
    <w:semiHidden/>
    <w:unhideWhenUsed/>
    <w:rsid w:val="00247C39"/>
  </w:style>
  <w:style w:type="paragraph" w:styleId="NormalWeb">
    <w:name w:val="Normal (Web)"/>
    <w:basedOn w:val="Normal"/>
    <w:uiPriority w:val="99"/>
    <w:rsid w:val="00FA0F8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715FB"/>
    <w:pPr>
      <w:tabs>
        <w:tab w:val="center" w:pos="4680"/>
        <w:tab w:val="right" w:pos="9360"/>
      </w:tabs>
    </w:pPr>
  </w:style>
  <w:style w:type="character" w:customStyle="1" w:styleId="HeaderChar">
    <w:name w:val="Header Char"/>
    <w:basedOn w:val="DefaultParagraphFont"/>
    <w:link w:val="Header"/>
    <w:uiPriority w:val="99"/>
    <w:rsid w:val="001715FB"/>
  </w:style>
  <w:style w:type="paragraph" w:styleId="Footer">
    <w:name w:val="footer"/>
    <w:basedOn w:val="Normal"/>
    <w:link w:val="FooterChar"/>
    <w:uiPriority w:val="99"/>
    <w:unhideWhenUsed/>
    <w:rsid w:val="001715FB"/>
    <w:pPr>
      <w:tabs>
        <w:tab w:val="center" w:pos="4680"/>
        <w:tab w:val="right" w:pos="9360"/>
      </w:tabs>
    </w:pPr>
  </w:style>
  <w:style w:type="character" w:customStyle="1" w:styleId="FooterChar">
    <w:name w:val="Footer Char"/>
    <w:basedOn w:val="DefaultParagraphFont"/>
    <w:link w:val="Footer"/>
    <w:uiPriority w:val="99"/>
    <w:rsid w:val="0017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3028">
      <w:bodyDiv w:val="1"/>
      <w:marLeft w:val="0"/>
      <w:marRight w:val="0"/>
      <w:marTop w:val="0"/>
      <w:marBottom w:val="0"/>
      <w:divBdr>
        <w:top w:val="none" w:sz="0" w:space="0" w:color="auto"/>
        <w:left w:val="none" w:sz="0" w:space="0" w:color="auto"/>
        <w:bottom w:val="none" w:sz="0" w:space="0" w:color="auto"/>
        <w:right w:val="none" w:sz="0" w:space="0" w:color="auto"/>
      </w:divBdr>
    </w:div>
    <w:div w:id="916551925">
      <w:bodyDiv w:val="1"/>
      <w:marLeft w:val="0"/>
      <w:marRight w:val="0"/>
      <w:marTop w:val="0"/>
      <w:marBottom w:val="0"/>
      <w:divBdr>
        <w:top w:val="none" w:sz="0" w:space="0" w:color="auto"/>
        <w:left w:val="none" w:sz="0" w:space="0" w:color="auto"/>
        <w:bottom w:val="none" w:sz="0" w:space="0" w:color="auto"/>
        <w:right w:val="none" w:sz="0" w:space="0" w:color="auto"/>
      </w:divBdr>
    </w:div>
    <w:div w:id="1605577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F30EC-88C2-4F8D-84FF-C78438E3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NDOT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Lauderbaugh</dc:creator>
  <cp:keywords/>
  <dc:description/>
  <cp:lastModifiedBy>Ragonese, Meg</cp:lastModifiedBy>
  <cp:revision>26</cp:revision>
  <cp:lastPrinted>2017-03-15T21:40:00Z</cp:lastPrinted>
  <dcterms:created xsi:type="dcterms:W3CDTF">2017-03-13T17:30:00Z</dcterms:created>
  <dcterms:modified xsi:type="dcterms:W3CDTF">2017-03-15T22:05:00Z</dcterms:modified>
</cp:coreProperties>
</file>